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B808B" w14:textId="051BEB75" w:rsidR="009B4496" w:rsidRDefault="00D9305F" w:rsidP="00D9305F">
      <w:pPr>
        <w:ind w:left="-567" w:hanging="142"/>
        <w:rPr>
          <w:rFonts w:ascii="Segoe UI" w:hAnsi="Segoe UI" w:cs="Segoe UI"/>
          <w:b/>
          <w:bCs/>
          <w:sz w:val="30"/>
          <w:szCs w:val="30"/>
        </w:rPr>
      </w:pPr>
      <w:r>
        <w:rPr>
          <w:rFonts w:ascii="Segoe UI" w:hAnsi="Segoe UI" w:cs="Segoe UI"/>
          <w:b/>
          <w:bCs/>
          <w:noProof/>
          <w:sz w:val="30"/>
          <w:szCs w:val="30"/>
        </w:rPr>
        <w:drawing>
          <wp:inline distT="0" distB="0" distL="0" distR="0" wp14:anchorId="1B248C12" wp14:editId="4CDED833">
            <wp:extent cx="6596743" cy="9339661"/>
            <wp:effectExtent l="0" t="0" r="0" b="0"/>
            <wp:docPr id="1702441295" name="Picture 2" descr="A back view of 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41295" name="Picture 2" descr="A back view of a person sitting at a desk&#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08670" cy="9356547"/>
                    </a:xfrm>
                    <a:prstGeom prst="rect">
                      <a:avLst/>
                    </a:prstGeom>
                  </pic:spPr>
                </pic:pic>
              </a:graphicData>
            </a:graphic>
          </wp:inline>
        </w:drawing>
      </w:r>
    </w:p>
    <w:p w14:paraId="036BDB17" w14:textId="77777777" w:rsidR="009B4496" w:rsidRDefault="009B4496" w:rsidP="008A3D97">
      <w:pPr>
        <w:ind w:left="-284"/>
        <w:rPr>
          <w:rFonts w:ascii="Segoe UI" w:hAnsi="Segoe UI" w:cs="Segoe UI"/>
          <w:b/>
          <w:bCs/>
          <w:sz w:val="30"/>
          <w:szCs w:val="30"/>
        </w:rPr>
      </w:pPr>
    </w:p>
    <w:p w14:paraId="3B772273" w14:textId="181F4A23" w:rsidR="008A3D97" w:rsidRPr="00141EAF" w:rsidRDefault="008A3D97" w:rsidP="008A3D97">
      <w:pPr>
        <w:ind w:left="-284"/>
        <w:rPr>
          <w:rFonts w:ascii="Segoe UI" w:hAnsi="Segoe UI" w:cs="Segoe UI"/>
          <w:b/>
          <w:bCs/>
          <w:sz w:val="30"/>
          <w:szCs w:val="30"/>
        </w:rPr>
      </w:pPr>
      <w:r w:rsidRPr="00141EAF">
        <w:rPr>
          <w:rFonts w:ascii="Segoe UI" w:hAnsi="Segoe UI" w:cs="Segoe UI"/>
          <w:b/>
          <w:bCs/>
          <w:sz w:val="30"/>
          <w:szCs w:val="30"/>
        </w:rPr>
        <w:t xml:space="preserve">Message from </w:t>
      </w:r>
      <w:r w:rsidR="00CE3F4F" w:rsidRPr="00141EAF">
        <w:rPr>
          <w:rFonts w:ascii="Segoe UI" w:hAnsi="Segoe UI" w:cs="Segoe UI"/>
          <w:b/>
          <w:bCs/>
          <w:sz w:val="30"/>
          <w:szCs w:val="30"/>
        </w:rPr>
        <w:t>our</w:t>
      </w:r>
      <w:r w:rsidRPr="00141EAF">
        <w:rPr>
          <w:rFonts w:ascii="Segoe UI" w:hAnsi="Segoe UI" w:cs="Segoe UI"/>
          <w:b/>
          <w:bCs/>
          <w:sz w:val="30"/>
          <w:szCs w:val="30"/>
        </w:rPr>
        <w:t xml:space="preserve"> Secretary General</w:t>
      </w:r>
    </w:p>
    <w:p w14:paraId="6B6FB920" w14:textId="381DEAF3" w:rsidR="008A3D97" w:rsidRPr="008A3D97" w:rsidRDefault="008A3D97" w:rsidP="008A3D97">
      <w:pPr>
        <w:ind w:left="-284"/>
        <w:rPr>
          <w:rFonts w:ascii="Segoe UI" w:hAnsi="Segoe UI" w:cs="Segoe UI"/>
        </w:rPr>
      </w:pPr>
    </w:p>
    <w:p w14:paraId="6D9A0EF9" w14:textId="77777777" w:rsidR="00DD609C" w:rsidRDefault="00691DA0" w:rsidP="00DD609C">
      <w:pPr>
        <w:spacing w:line="276" w:lineRule="auto"/>
        <w:ind w:left="-284"/>
        <w:rPr>
          <w:rFonts w:ascii="Segoe UI" w:hAnsi="Segoe UI" w:cs="Segoe UI"/>
        </w:rPr>
      </w:pPr>
      <w:r w:rsidRPr="00DD609C">
        <w:rPr>
          <w:rFonts w:ascii="Segoe UI" w:hAnsi="Segoe UI" w:cs="Segoe UI"/>
        </w:rPr>
        <w:t xml:space="preserve">Prevention of torture made progress in 2019. </w:t>
      </w:r>
    </w:p>
    <w:p w14:paraId="2F08A50B" w14:textId="77777777" w:rsidR="00DD609C" w:rsidRDefault="00DD609C" w:rsidP="00DD609C">
      <w:pPr>
        <w:spacing w:line="276" w:lineRule="auto"/>
        <w:ind w:left="-284"/>
        <w:rPr>
          <w:rFonts w:ascii="Segoe UI" w:hAnsi="Segoe UI" w:cs="Segoe UI"/>
        </w:rPr>
      </w:pPr>
    </w:p>
    <w:p w14:paraId="006FB8B8" w14:textId="77777777" w:rsidR="00DD609C" w:rsidRDefault="00691DA0" w:rsidP="00DD609C">
      <w:pPr>
        <w:spacing w:line="276" w:lineRule="auto"/>
        <w:ind w:left="-284"/>
        <w:rPr>
          <w:rFonts w:ascii="Segoe UI" w:hAnsi="Segoe UI" w:cs="Segoe UI"/>
        </w:rPr>
      </w:pPr>
      <w:r w:rsidRPr="00DD609C">
        <w:rPr>
          <w:rFonts w:ascii="Segoe UI" w:hAnsi="Segoe UI" w:cs="Segoe UI"/>
        </w:rPr>
        <w:t xml:space="preserve">Around the world, 71 national bodies visit all types of places of detention. Thanks to our regional meetings in Africa, </w:t>
      </w:r>
      <w:proofErr w:type="gramStart"/>
      <w:r w:rsidRPr="00DD609C">
        <w:rPr>
          <w:rFonts w:ascii="Segoe UI" w:hAnsi="Segoe UI" w:cs="Segoe UI"/>
        </w:rPr>
        <w:t>Americas</w:t>
      </w:r>
      <w:proofErr w:type="gramEnd"/>
      <w:r w:rsidRPr="00DD609C">
        <w:rPr>
          <w:rFonts w:ascii="Segoe UI" w:hAnsi="Segoe UI" w:cs="Segoe UI"/>
        </w:rPr>
        <w:t xml:space="preserve"> and Europe they are stronger together. </w:t>
      </w:r>
    </w:p>
    <w:p w14:paraId="0FF2A757" w14:textId="77777777" w:rsidR="00DD609C" w:rsidRDefault="00DD609C" w:rsidP="00DD609C">
      <w:pPr>
        <w:spacing w:line="276" w:lineRule="auto"/>
        <w:ind w:left="-284"/>
        <w:rPr>
          <w:rFonts w:ascii="Segoe UI" w:hAnsi="Segoe UI" w:cs="Segoe UI"/>
        </w:rPr>
      </w:pPr>
    </w:p>
    <w:p w14:paraId="0CA8F861" w14:textId="77777777" w:rsidR="00DD609C" w:rsidRDefault="00691DA0" w:rsidP="00DD609C">
      <w:pPr>
        <w:spacing w:line="276" w:lineRule="auto"/>
        <w:ind w:left="-284"/>
        <w:rPr>
          <w:rFonts w:ascii="Segoe UI" w:hAnsi="Segoe UI" w:cs="Segoe UI"/>
        </w:rPr>
      </w:pPr>
      <w:r w:rsidRPr="00DD609C">
        <w:rPr>
          <w:rFonts w:ascii="Segoe UI" w:hAnsi="Segoe UI" w:cs="Segoe UI"/>
        </w:rPr>
        <w:t xml:space="preserve">There is a growing recognition of the need to move away from forced confessions and adopt other methods to collect reliable information and ensure justice. </w:t>
      </w:r>
    </w:p>
    <w:p w14:paraId="34BDD8EA" w14:textId="77777777" w:rsidR="00DD609C" w:rsidRDefault="00DD609C" w:rsidP="00DD609C">
      <w:pPr>
        <w:spacing w:line="276" w:lineRule="auto"/>
        <w:ind w:left="-284"/>
        <w:rPr>
          <w:rFonts w:ascii="Segoe UI" w:hAnsi="Segoe UI" w:cs="Segoe UI"/>
        </w:rPr>
      </w:pPr>
    </w:p>
    <w:p w14:paraId="513CB77D" w14:textId="77777777" w:rsidR="00DD609C" w:rsidRDefault="00691DA0" w:rsidP="00DD609C">
      <w:pPr>
        <w:spacing w:line="276" w:lineRule="auto"/>
        <w:ind w:left="-284"/>
        <w:rPr>
          <w:rFonts w:ascii="Segoe UI" w:hAnsi="Segoe UI" w:cs="Segoe UI"/>
        </w:rPr>
      </w:pPr>
      <w:r w:rsidRPr="00DD609C">
        <w:rPr>
          <w:rFonts w:ascii="Segoe UI" w:hAnsi="Segoe UI" w:cs="Segoe UI"/>
        </w:rPr>
        <w:t xml:space="preserve">Law enforcement, civil society and families better know the rights and safeguards applicable in the early hours of detention. </w:t>
      </w:r>
    </w:p>
    <w:p w14:paraId="493DC6E4" w14:textId="77777777" w:rsidR="00DD609C" w:rsidRDefault="00DD609C" w:rsidP="00DD609C">
      <w:pPr>
        <w:spacing w:line="276" w:lineRule="auto"/>
        <w:ind w:left="-284"/>
        <w:rPr>
          <w:rFonts w:ascii="Segoe UI" w:hAnsi="Segoe UI" w:cs="Segoe UI"/>
        </w:rPr>
      </w:pPr>
    </w:p>
    <w:p w14:paraId="46765B83" w14:textId="4075A9F0" w:rsidR="00691DA0" w:rsidRPr="00DD609C" w:rsidRDefault="00691DA0" w:rsidP="00DD609C">
      <w:pPr>
        <w:spacing w:line="276" w:lineRule="auto"/>
        <w:ind w:left="-284"/>
        <w:rPr>
          <w:rFonts w:ascii="Segoe UI" w:hAnsi="Segoe UI" w:cs="Segoe UI"/>
        </w:rPr>
      </w:pPr>
      <w:proofErr w:type="gramStart"/>
      <w:r w:rsidRPr="00DD609C">
        <w:rPr>
          <w:rFonts w:ascii="Segoe UI" w:hAnsi="Segoe UI" w:cs="Segoe UI"/>
        </w:rPr>
        <w:t>Last but not least</w:t>
      </w:r>
      <w:proofErr w:type="gramEnd"/>
      <w:r w:rsidRPr="00DD609C">
        <w:rPr>
          <w:rFonts w:ascii="Segoe UI" w:hAnsi="Segoe UI" w:cs="Segoe UI"/>
        </w:rPr>
        <w:t xml:space="preserve">, the most vulnerable in detention, in particular women and LGBTI persons, are not invisible anymore. </w:t>
      </w:r>
    </w:p>
    <w:p w14:paraId="6ECB3C86" w14:textId="6BC25A4F" w:rsidR="008A3D97" w:rsidRPr="00DD609C" w:rsidRDefault="000471A2" w:rsidP="00DD609C">
      <w:pPr>
        <w:spacing w:line="276" w:lineRule="auto"/>
        <w:ind w:left="-284"/>
        <w:rPr>
          <w:rFonts w:ascii="Segoe UI" w:hAnsi="Segoe UI" w:cs="Segoe UI"/>
        </w:rPr>
      </w:pPr>
      <w:r>
        <w:rPr>
          <w:rFonts w:ascii="Segoe UI" w:hAnsi="Segoe UI" w:cs="Segoe UI"/>
          <w:noProof/>
        </w:rPr>
        <mc:AlternateContent>
          <mc:Choice Requires="wps">
            <w:drawing>
              <wp:anchor distT="0" distB="0" distL="114300" distR="114300" simplePos="0" relativeHeight="251659264" behindDoc="0" locked="0" layoutInCell="1" allowOverlap="1" wp14:anchorId="661B1304" wp14:editId="612EF5CC">
                <wp:simplePos x="0" y="0"/>
                <wp:positionH relativeFrom="column">
                  <wp:posOffset>3259243</wp:posOffset>
                </wp:positionH>
                <wp:positionV relativeFrom="paragraph">
                  <wp:posOffset>94615</wp:posOffset>
                </wp:positionV>
                <wp:extent cx="2362200" cy="1913043"/>
                <wp:effectExtent l="0" t="0" r="0" b="5080"/>
                <wp:wrapNone/>
                <wp:docPr id="1677552494" name="Text Box 1"/>
                <wp:cNvGraphicFramePr/>
                <a:graphic xmlns:a="http://schemas.openxmlformats.org/drawingml/2006/main">
                  <a:graphicData uri="http://schemas.microsoft.com/office/word/2010/wordprocessingShape">
                    <wps:wsp>
                      <wps:cNvSpPr txBox="1"/>
                      <wps:spPr>
                        <a:xfrm>
                          <a:off x="0" y="0"/>
                          <a:ext cx="2362200" cy="1913043"/>
                        </a:xfrm>
                        <a:prstGeom prst="rect">
                          <a:avLst/>
                        </a:prstGeom>
                        <a:solidFill>
                          <a:schemeClr val="lt1"/>
                        </a:solidFill>
                        <a:ln w="6350">
                          <a:noFill/>
                        </a:ln>
                      </wps:spPr>
                      <wps:txbx>
                        <w:txbxContent>
                          <w:p w14:paraId="5A3B1BEE" w14:textId="58C9025B" w:rsidR="000471A2" w:rsidRDefault="000471A2">
                            <w:r>
                              <w:rPr>
                                <w:noProof/>
                              </w:rPr>
                              <w:drawing>
                                <wp:inline distT="0" distB="0" distL="0" distR="0" wp14:anchorId="326C52FF" wp14:editId="6736E82B">
                                  <wp:extent cx="1814830" cy="1814830"/>
                                  <wp:effectExtent l="0" t="0" r="1270" b="1270"/>
                                  <wp:docPr id="2068783183" name="Picture 2" descr="Photo of Barbara Ber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83183" name="Picture 2" descr="Photo of Barbara Bernath"/>
                                          <pic:cNvPicPr/>
                                        </pic:nvPicPr>
                                        <pic:blipFill>
                                          <a:blip r:embed="rId5">
                                            <a:extLst>
                                              <a:ext uri="{28A0092B-C50C-407E-A947-70E740481C1C}">
                                                <a14:useLocalDpi xmlns:a14="http://schemas.microsoft.com/office/drawing/2010/main" val="0"/>
                                              </a:ext>
                                            </a:extLst>
                                          </a:blip>
                                          <a:stretch>
                                            <a:fillRect/>
                                          </a:stretch>
                                        </pic:blipFill>
                                        <pic:spPr>
                                          <a:xfrm>
                                            <a:off x="0" y="0"/>
                                            <a:ext cx="1814830" cy="1814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B1304" id="_x0000_t202" coordsize="21600,21600" o:spt="202" path="m,l,21600r21600,l21600,xe">
                <v:stroke joinstyle="miter"/>
                <v:path gradientshapeok="t" o:connecttype="rect"/>
              </v:shapetype>
              <v:shape id="Text Box 1" o:spid="_x0000_s1026" type="#_x0000_t202" style="position:absolute;left:0;text-align:left;margin-left:256.65pt;margin-top:7.45pt;width:186pt;height:1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" fillcolor="white [3201]" stroked="f" strokeweight=".5pt">
                <v:textbox>
                  <w:txbxContent>
                    <w:p w14:paraId="5A3B1BEE" w14:textId="58C9025B" w:rsidR="000471A2" w:rsidRDefault="000471A2">
                      <w:r>
                        <w:rPr>
                          <w:noProof/>
                        </w:rPr>
                        <w:drawing>
                          <wp:inline distT="0" distB="0" distL="0" distR="0" wp14:anchorId="326C52FF" wp14:editId="6736E82B">
                            <wp:extent cx="1814830" cy="1814830"/>
                            <wp:effectExtent l="0" t="0" r="1270" b="1270"/>
                            <wp:docPr id="2068783183" name="Picture 2" descr="Photo of Barbara Ber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83183" name="Picture 2" descr="Photo of Barbara Bernath"/>
                                    <pic:cNvPicPr/>
                                  </pic:nvPicPr>
                                  <pic:blipFill>
                                    <a:blip r:embed="rId6">
                                      <a:extLst>
                                        <a:ext uri="{28A0092B-C50C-407E-A947-70E740481C1C}">
                                          <a14:useLocalDpi xmlns:a14="http://schemas.microsoft.com/office/drawing/2010/main" val="0"/>
                                        </a:ext>
                                      </a:extLst>
                                    </a:blip>
                                    <a:stretch>
                                      <a:fillRect/>
                                    </a:stretch>
                                  </pic:blipFill>
                                  <pic:spPr>
                                    <a:xfrm>
                                      <a:off x="0" y="0"/>
                                      <a:ext cx="1814830" cy="1814830"/>
                                    </a:xfrm>
                                    <a:prstGeom prst="rect">
                                      <a:avLst/>
                                    </a:prstGeom>
                                  </pic:spPr>
                                </pic:pic>
                              </a:graphicData>
                            </a:graphic>
                          </wp:inline>
                        </w:drawing>
                      </w:r>
                    </w:p>
                  </w:txbxContent>
                </v:textbox>
              </v:shape>
            </w:pict>
          </mc:Fallback>
        </mc:AlternateContent>
      </w:r>
    </w:p>
    <w:p w14:paraId="3D5084E4" w14:textId="61E0C8C7" w:rsidR="008A3D97" w:rsidRPr="00DD609C" w:rsidRDefault="00691DA0" w:rsidP="00DD609C">
      <w:pPr>
        <w:spacing w:line="276" w:lineRule="auto"/>
        <w:ind w:left="-284"/>
        <w:rPr>
          <w:rFonts w:ascii="Segoe UI" w:hAnsi="Segoe UI" w:cs="Segoe UI"/>
        </w:rPr>
      </w:pPr>
      <w:r w:rsidRPr="00DD609C">
        <w:rPr>
          <w:rFonts w:ascii="Segoe UI" w:hAnsi="Segoe UI" w:cs="Segoe UI"/>
        </w:rPr>
        <w:t>We thank our partners who made this possible.</w:t>
      </w:r>
    </w:p>
    <w:p w14:paraId="085BDFD7" w14:textId="6203E2EE" w:rsidR="008A3D97" w:rsidRDefault="008A3D97" w:rsidP="008A3D97">
      <w:pPr>
        <w:ind w:left="-284"/>
        <w:rPr>
          <w:rFonts w:ascii="Segoe UI" w:hAnsi="Segoe UI" w:cs="Segoe UI"/>
        </w:rPr>
      </w:pPr>
    </w:p>
    <w:p w14:paraId="55F17A7F" w14:textId="644218BE" w:rsidR="00691DA0" w:rsidRPr="00DD609C" w:rsidRDefault="00DD609C" w:rsidP="00DD609C">
      <w:pPr>
        <w:ind w:left="-284"/>
        <w:rPr>
          <w:rFonts w:ascii="Segoe UI" w:hAnsi="Segoe UI" w:cs="Segoe UI"/>
          <w:b/>
          <w:bCs/>
        </w:rPr>
      </w:pPr>
      <w:r w:rsidRPr="00DD609C">
        <w:rPr>
          <w:rFonts w:ascii="Segoe UI" w:hAnsi="Segoe UI" w:cs="Segoe UI"/>
          <w:b/>
          <w:bCs/>
        </w:rPr>
        <w:t xml:space="preserve">Barbara </w:t>
      </w:r>
      <w:proofErr w:type="spellStart"/>
      <w:r w:rsidRPr="00DD609C">
        <w:rPr>
          <w:rFonts w:ascii="Segoe UI" w:hAnsi="Segoe UI" w:cs="Segoe UI"/>
          <w:b/>
          <w:bCs/>
        </w:rPr>
        <w:t>Bernath</w:t>
      </w:r>
      <w:proofErr w:type="spellEnd"/>
      <w:r w:rsidRPr="00DD609C">
        <w:rPr>
          <w:rFonts w:ascii="Segoe UI" w:hAnsi="Segoe UI" w:cs="Segoe UI"/>
          <w:b/>
          <w:bCs/>
        </w:rPr>
        <w:br/>
        <w:t>APT Secretary General</w:t>
      </w:r>
    </w:p>
    <w:p w14:paraId="08F37B33" w14:textId="77777777" w:rsidR="00DD609C" w:rsidRDefault="00DD609C" w:rsidP="008A3D97">
      <w:pPr>
        <w:ind w:left="-284"/>
        <w:rPr>
          <w:rFonts w:ascii="Segoe UI" w:hAnsi="Segoe UI" w:cs="Segoe UI"/>
        </w:rPr>
      </w:pPr>
    </w:p>
    <w:p w14:paraId="04F43D9B" w14:textId="4617CE2F" w:rsidR="00DD609C" w:rsidRDefault="00DD609C" w:rsidP="008A3D97">
      <w:pPr>
        <w:ind w:left="-284"/>
        <w:rPr>
          <w:rFonts w:ascii="Segoe UI" w:hAnsi="Segoe UI" w:cs="Segoe UI"/>
        </w:rPr>
      </w:pPr>
    </w:p>
    <w:p w14:paraId="1A4DB3A6" w14:textId="31F1A13A" w:rsidR="000471A2" w:rsidRDefault="000471A2" w:rsidP="008A3D97">
      <w:pPr>
        <w:ind w:left="-284"/>
        <w:rPr>
          <w:rFonts w:ascii="Segoe UI" w:hAnsi="Segoe UI" w:cs="Segoe UI"/>
        </w:rPr>
      </w:pPr>
    </w:p>
    <w:p w14:paraId="1DC2F135" w14:textId="5AAC4E80" w:rsidR="000471A2" w:rsidRDefault="000471A2" w:rsidP="008A3D97">
      <w:pPr>
        <w:ind w:left="-284"/>
        <w:rPr>
          <w:rFonts w:ascii="Segoe UI" w:hAnsi="Segoe UI" w:cs="Segoe UI"/>
        </w:rPr>
      </w:pPr>
    </w:p>
    <w:p w14:paraId="1F4C72F2" w14:textId="52E27DB6" w:rsidR="000471A2" w:rsidRDefault="000471A2">
      <w:pPr>
        <w:rPr>
          <w:rFonts w:ascii="Segoe UI" w:hAnsi="Segoe UI" w:cs="Segoe UI"/>
        </w:rPr>
      </w:pPr>
      <w:r>
        <w:rPr>
          <w:rFonts w:ascii="Segoe UI" w:hAnsi="Segoe UI" w:cs="Segoe UI"/>
        </w:rPr>
        <w:br w:type="page"/>
      </w:r>
    </w:p>
    <w:p w14:paraId="55FD9A1D" w14:textId="77777777" w:rsidR="000471A2" w:rsidRDefault="000471A2" w:rsidP="008A3D97">
      <w:pPr>
        <w:ind w:left="-284"/>
        <w:rPr>
          <w:rFonts w:ascii="Segoe UI" w:hAnsi="Segoe UI" w:cs="Segoe UI"/>
        </w:rPr>
      </w:pPr>
    </w:p>
    <w:p w14:paraId="7781BEE1" w14:textId="7FCA0A26" w:rsidR="00691DA0" w:rsidRPr="00141EAF" w:rsidRDefault="00691DA0" w:rsidP="000471A2">
      <w:pPr>
        <w:ind w:hanging="284"/>
        <w:rPr>
          <w:rFonts w:ascii="Segoe UI" w:hAnsi="Segoe UI" w:cs="Segoe UI"/>
          <w:b/>
          <w:bCs/>
          <w:sz w:val="30"/>
          <w:szCs w:val="30"/>
        </w:rPr>
      </w:pPr>
      <w:r w:rsidRPr="00141EAF">
        <w:rPr>
          <w:rFonts w:ascii="Segoe UI" w:hAnsi="Segoe UI" w:cs="Segoe UI"/>
          <w:b/>
          <w:bCs/>
          <w:sz w:val="30"/>
          <w:szCs w:val="30"/>
        </w:rPr>
        <w:t>Video: 2019 in review</w:t>
      </w:r>
    </w:p>
    <w:p w14:paraId="49274781" w14:textId="0FB19FE5" w:rsidR="00691DA0" w:rsidRPr="00CE3F4F" w:rsidRDefault="00691DA0" w:rsidP="008A3D97">
      <w:pPr>
        <w:ind w:left="-284"/>
        <w:rPr>
          <w:rFonts w:ascii="Segoe UI" w:hAnsi="Segoe UI" w:cs="Segoe UI"/>
          <w:sz w:val="22"/>
          <w:szCs w:val="22"/>
        </w:rPr>
      </w:pPr>
    </w:p>
    <w:p w14:paraId="2C4FC412" w14:textId="77777777" w:rsidR="000471A2" w:rsidRDefault="000471A2" w:rsidP="008A3D97">
      <w:pPr>
        <w:ind w:left="-284"/>
        <w:rPr>
          <w:rFonts w:ascii="Segoe UI" w:hAnsi="Segoe UI" w:cs="Segoe UI"/>
        </w:rPr>
      </w:pPr>
    </w:p>
    <w:p w14:paraId="5C5597FE" w14:textId="0EFA0193" w:rsidR="00071AD4" w:rsidRDefault="00071AD4" w:rsidP="00DD609C">
      <w:pPr>
        <w:ind w:left="-284"/>
        <w:jc w:val="center"/>
        <w:rPr>
          <w:rFonts w:ascii="Segoe UI" w:hAnsi="Segoe UI" w:cs="Segoe UI"/>
        </w:rPr>
      </w:pPr>
      <w:r>
        <w:rPr>
          <w:rFonts w:ascii="Segoe UI" w:hAnsi="Segoe UI" w:cs="Segoe UI"/>
          <w:noProof/>
        </w:rPr>
        <w:drawing>
          <wp:inline distT="0" distB="0" distL="0" distR="0" wp14:anchorId="281B10D6" wp14:editId="6FD09225">
            <wp:extent cx="5757333" cy="2892061"/>
            <wp:effectExtent l="0" t="0" r="0" b="3810"/>
            <wp:docPr id="43479751"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51" name="Picture 2">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7384" cy="3002598"/>
                    </a:xfrm>
                    <a:prstGeom prst="rect">
                      <a:avLst/>
                    </a:prstGeom>
                  </pic:spPr>
                </pic:pic>
              </a:graphicData>
            </a:graphic>
          </wp:inline>
        </w:drawing>
      </w:r>
    </w:p>
    <w:p w14:paraId="67DA6E96" w14:textId="77777777" w:rsidR="00071AD4" w:rsidRDefault="00071AD4" w:rsidP="00071AD4">
      <w:pPr>
        <w:rPr>
          <w:rFonts w:ascii="Segoe UI" w:hAnsi="Segoe UI" w:cs="Segoe UI"/>
        </w:rPr>
      </w:pPr>
    </w:p>
    <w:p w14:paraId="7D4069AC" w14:textId="05BF8033" w:rsidR="00071AD4" w:rsidRPr="00DD609C" w:rsidRDefault="00071AD4" w:rsidP="00DD609C">
      <w:pPr>
        <w:ind w:left="-284"/>
        <w:rPr>
          <w:rFonts w:ascii="Segoe UI" w:hAnsi="Segoe UI" w:cs="Segoe UI"/>
        </w:rPr>
      </w:pPr>
      <w:r w:rsidRPr="00DD609C">
        <w:rPr>
          <w:rFonts w:ascii="Segoe UI" w:hAnsi="Segoe UI" w:cs="Segoe UI"/>
        </w:rPr>
        <w:t xml:space="preserve">Discover our </w:t>
      </w:r>
      <w:hyperlink r:id="rId9" w:history="1">
        <w:r w:rsidRPr="00CE3F4F">
          <w:rPr>
            <w:rStyle w:val="Hyperlink"/>
            <w:rFonts w:ascii="Segoe UI" w:hAnsi="Segoe UI" w:cs="Segoe UI"/>
          </w:rPr>
          <w:t>key achievements in 2019</w:t>
        </w:r>
      </w:hyperlink>
      <w:r w:rsidRPr="00DD609C">
        <w:rPr>
          <w:rFonts w:ascii="Segoe UI" w:hAnsi="Segoe UI" w:cs="Segoe UI"/>
        </w:rPr>
        <w:t xml:space="preserve">. </w:t>
      </w:r>
    </w:p>
    <w:p w14:paraId="76200C07" w14:textId="77777777" w:rsidR="00071AD4" w:rsidRPr="00DD609C" w:rsidRDefault="00071AD4" w:rsidP="00DD609C">
      <w:pPr>
        <w:ind w:left="-284"/>
        <w:rPr>
          <w:rFonts w:ascii="Segoe UI" w:hAnsi="Segoe UI" w:cs="Segoe UI"/>
        </w:rPr>
      </w:pPr>
    </w:p>
    <w:p w14:paraId="2478655E" w14:textId="467A4DFF" w:rsidR="00691DA0" w:rsidRPr="00DD609C" w:rsidRDefault="00071AD4" w:rsidP="00DD609C">
      <w:pPr>
        <w:ind w:left="-284"/>
        <w:rPr>
          <w:rFonts w:ascii="Segoe UI" w:hAnsi="Segoe UI" w:cs="Segoe UI"/>
        </w:rPr>
      </w:pPr>
      <w:r w:rsidRPr="00DD609C">
        <w:rPr>
          <w:rFonts w:ascii="Segoe UI" w:hAnsi="Segoe UI" w:cs="Segoe UI"/>
        </w:rPr>
        <w:t>Last year, our work with partners across the globe helped increase independent oversight of detention, promoted the rights of detainees during the first hours of custody, and shed lights on persons in situation of vulnerability.</w:t>
      </w:r>
    </w:p>
    <w:p w14:paraId="09F0ACA2" w14:textId="711B6A7C" w:rsidR="00071AD4" w:rsidRDefault="00071AD4" w:rsidP="008A3D97">
      <w:pPr>
        <w:ind w:left="-284"/>
        <w:rPr>
          <w:rFonts w:ascii="Segoe UI" w:hAnsi="Segoe UI" w:cs="Segoe UI"/>
          <w:lang w:val="en-US"/>
        </w:rPr>
      </w:pPr>
    </w:p>
    <w:p w14:paraId="43D11A9F" w14:textId="6A461317" w:rsidR="00071AD4" w:rsidRDefault="00071AD4">
      <w:pPr>
        <w:rPr>
          <w:rFonts w:ascii="Segoe UI" w:hAnsi="Segoe UI" w:cs="Segoe UI"/>
          <w:lang w:val="en-US"/>
        </w:rPr>
      </w:pPr>
      <w:r>
        <w:rPr>
          <w:rFonts w:ascii="Segoe UI" w:hAnsi="Segoe UI" w:cs="Segoe UI"/>
          <w:lang w:val="en-US"/>
        </w:rPr>
        <w:br w:type="page"/>
      </w:r>
    </w:p>
    <w:p w14:paraId="1D573FEF" w14:textId="77777777" w:rsidR="00071AD4" w:rsidRDefault="00071AD4" w:rsidP="008A3D97">
      <w:pPr>
        <w:ind w:left="-284"/>
        <w:rPr>
          <w:rFonts w:ascii="Segoe UI" w:hAnsi="Segoe UI" w:cs="Segoe UI"/>
          <w:lang w:val="en-US"/>
        </w:rPr>
      </w:pPr>
    </w:p>
    <w:p w14:paraId="1E0AFA22" w14:textId="77777777" w:rsidR="00071AD4" w:rsidRPr="00141EAF" w:rsidRDefault="00071AD4" w:rsidP="00CE3F4F">
      <w:pPr>
        <w:spacing w:line="276" w:lineRule="auto"/>
        <w:ind w:left="-142"/>
        <w:rPr>
          <w:rFonts w:ascii="Segoe UI" w:hAnsi="Segoe UI" w:cs="Segoe UI"/>
          <w:b/>
          <w:bCs/>
          <w:sz w:val="30"/>
          <w:szCs w:val="30"/>
        </w:rPr>
      </w:pPr>
      <w:r w:rsidRPr="00141EAF">
        <w:rPr>
          <w:rFonts w:ascii="Segoe UI" w:hAnsi="Segoe UI" w:cs="Segoe UI"/>
          <w:b/>
          <w:bCs/>
          <w:sz w:val="30"/>
          <w:szCs w:val="30"/>
        </w:rPr>
        <w:t xml:space="preserve">Celebrating 30 years of preventive monitoring in Europe </w:t>
      </w:r>
    </w:p>
    <w:p w14:paraId="6E4AAB33" w14:textId="4196C8FA" w:rsidR="00071AD4" w:rsidRPr="00CE3F4F" w:rsidRDefault="00071AD4" w:rsidP="00CE3F4F">
      <w:pPr>
        <w:spacing w:line="276" w:lineRule="auto"/>
        <w:ind w:left="-142"/>
        <w:rPr>
          <w:rFonts w:ascii="Segoe UI" w:hAnsi="Segoe UI" w:cs="Segoe UI"/>
        </w:rPr>
      </w:pPr>
    </w:p>
    <w:p w14:paraId="5816BB24" w14:textId="055A25B8" w:rsidR="00071AD4" w:rsidRDefault="00CE3F4F" w:rsidP="00CE3F4F">
      <w:pPr>
        <w:spacing w:line="276" w:lineRule="auto"/>
        <w:ind w:left="-142"/>
        <w:rPr>
          <w:rFonts w:ascii="Segoe UI" w:hAnsi="Segoe UI" w:cs="Segoe UI"/>
        </w:rPr>
      </w:pPr>
      <w:r>
        <w:rPr>
          <w:rFonts w:ascii="Segoe UI" w:hAnsi="Segoe UI" w:cs="Segoe UI"/>
          <w:noProof/>
        </w:rPr>
        <mc:AlternateContent>
          <mc:Choice Requires="wps">
            <w:drawing>
              <wp:anchor distT="0" distB="0" distL="114300" distR="114300" simplePos="0" relativeHeight="251660288" behindDoc="0" locked="0" layoutInCell="1" allowOverlap="1" wp14:anchorId="6E65BD50" wp14:editId="710E5161">
                <wp:simplePos x="0" y="0"/>
                <wp:positionH relativeFrom="column">
                  <wp:posOffset>2962910</wp:posOffset>
                </wp:positionH>
                <wp:positionV relativeFrom="paragraph">
                  <wp:posOffset>36830</wp:posOffset>
                </wp:positionV>
                <wp:extent cx="3310255" cy="3453765"/>
                <wp:effectExtent l="0" t="0" r="4445" b="635"/>
                <wp:wrapSquare wrapText="bothSides"/>
                <wp:docPr id="1295957907" name="Text Box 3"/>
                <wp:cNvGraphicFramePr/>
                <a:graphic xmlns:a="http://schemas.openxmlformats.org/drawingml/2006/main">
                  <a:graphicData uri="http://schemas.microsoft.com/office/word/2010/wordprocessingShape">
                    <wps:wsp>
                      <wps:cNvSpPr txBox="1"/>
                      <wps:spPr>
                        <a:xfrm>
                          <a:off x="0" y="0"/>
                          <a:ext cx="3310255" cy="3453765"/>
                        </a:xfrm>
                        <a:prstGeom prst="rect">
                          <a:avLst/>
                        </a:prstGeom>
                        <a:solidFill>
                          <a:schemeClr val="lt1"/>
                        </a:solidFill>
                        <a:ln w="6350">
                          <a:noFill/>
                        </a:ln>
                      </wps:spPr>
                      <wps:txbx>
                        <w:txbxContent>
                          <w:p w14:paraId="6DD6B029" w14:textId="7BF18E11" w:rsidR="00CE3F4F" w:rsidRDefault="00CE3F4F" w:rsidP="00CE3F4F">
                            <w:pPr>
                              <w:jc w:val="center"/>
                            </w:pPr>
                            <w:r>
                              <w:rPr>
                                <w:noProof/>
                              </w:rPr>
                              <w:drawing>
                                <wp:inline distT="0" distB="0" distL="0" distR="0" wp14:anchorId="7CE424C6" wp14:editId="2FE58BE9">
                                  <wp:extent cx="3197225" cy="2707005"/>
                                  <wp:effectExtent l="0" t="0" r="3175" b="0"/>
                                  <wp:docPr id="1339142788" name="Picture 4" descr="A person standing at a podium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42788" name="Picture 4" descr="A person standing at a podium with microphon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97225" cy="2707005"/>
                                          </a:xfrm>
                                          <a:prstGeom prst="rect">
                                            <a:avLst/>
                                          </a:prstGeom>
                                          <a:effectLst>
                                            <a:softEdge rad="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BD50" id="Text Box 3" o:spid="_x0000_s1027" type="#_x0000_t202" style="position:absolute;left:0;text-align:left;margin-left:233.3pt;margin-top:2.9pt;width:260.65pt;height:2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" fillcolor="white [3201]" stroked="f" strokeweight=".5pt">
                <v:textbox>
                  <w:txbxContent>
                    <w:p w14:paraId="6DD6B029" w14:textId="7BF18E11" w:rsidR="00CE3F4F" w:rsidRDefault="00CE3F4F" w:rsidP="00CE3F4F">
                      <w:pPr>
                        <w:jc w:val="center"/>
                      </w:pPr>
                      <w:r>
                        <w:rPr>
                          <w:noProof/>
                        </w:rPr>
                        <w:drawing>
                          <wp:inline distT="0" distB="0" distL="0" distR="0" wp14:anchorId="7CE424C6" wp14:editId="2FE58BE9">
                            <wp:extent cx="3197225" cy="2707005"/>
                            <wp:effectExtent l="0" t="0" r="3175" b="0"/>
                            <wp:docPr id="1339142788" name="Picture 4" descr="A person standing at a podium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42788" name="Picture 4" descr="A person standing at a podium with micropho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97225" cy="2707005"/>
                                    </a:xfrm>
                                    <a:prstGeom prst="rect">
                                      <a:avLst/>
                                    </a:prstGeom>
                                    <a:effectLst>
                                      <a:softEdge rad="0"/>
                                    </a:effectLst>
                                  </pic:spPr>
                                </pic:pic>
                              </a:graphicData>
                            </a:graphic>
                          </wp:inline>
                        </w:drawing>
                      </w:r>
                    </w:p>
                  </w:txbxContent>
                </v:textbox>
                <w10:wrap type="square"/>
              </v:shape>
            </w:pict>
          </mc:Fallback>
        </mc:AlternateContent>
      </w:r>
      <w:r w:rsidR="00071AD4" w:rsidRPr="00CE3F4F">
        <w:rPr>
          <w:rFonts w:ascii="Segoe UI" w:hAnsi="Segoe UI" w:cs="Segoe UI"/>
        </w:rPr>
        <w:t>In 1989, the European Committee for the Prevention of Torture (CPT) was established under the Council of Europe, following advocacy of the APT (Swiss Committee against Torture at the time). Jean-Jacques Gautier’s vision of an independent detention monitoring body carrying out unannounced visits to all places of deprivation of liberty, was concretized.</w:t>
      </w:r>
    </w:p>
    <w:p w14:paraId="5A037F8E" w14:textId="77777777" w:rsidR="00CE3F4F" w:rsidRPr="00CE3F4F" w:rsidRDefault="00CE3F4F" w:rsidP="00CE3F4F">
      <w:pPr>
        <w:spacing w:line="276" w:lineRule="auto"/>
        <w:ind w:left="-142"/>
        <w:rPr>
          <w:rFonts w:ascii="Segoe UI" w:hAnsi="Segoe UI" w:cs="Segoe UI"/>
        </w:rPr>
      </w:pPr>
    </w:p>
    <w:p w14:paraId="50A8E5A0" w14:textId="7B1641C5" w:rsidR="00071AD4" w:rsidRPr="00CE3F4F" w:rsidRDefault="00071AD4" w:rsidP="00CE3F4F">
      <w:pPr>
        <w:spacing w:line="276" w:lineRule="auto"/>
        <w:ind w:left="-142"/>
        <w:rPr>
          <w:rFonts w:ascii="Segoe UI" w:hAnsi="Segoe UI" w:cs="Segoe UI"/>
        </w:rPr>
      </w:pPr>
      <w:r w:rsidRPr="00CE3F4F">
        <w:rPr>
          <w:rFonts w:ascii="Segoe UI" w:hAnsi="Segoe UI" w:cs="Segoe UI"/>
        </w:rPr>
        <w:t xml:space="preserve">In November 2019, we gathered </w:t>
      </w:r>
      <w:hyperlink r:id="rId12" w:history="1">
        <w:r w:rsidRPr="00CE3F4F">
          <w:rPr>
            <w:rStyle w:val="Hyperlink"/>
            <w:rFonts w:ascii="Segoe UI" w:hAnsi="Segoe UI" w:cs="Segoe UI"/>
          </w:rPr>
          <w:t>practitioners from all ove</w:t>
        </w:r>
        <w:r w:rsidRPr="00CE3F4F">
          <w:rPr>
            <w:rStyle w:val="Hyperlink"/>
            <w:rFonts w:ascii="Segoe UI" w:hAnsi="Segoe UI" w:cs="Segoe UI"/>
          </w:rPr>
          <w:t>r</w:t>
        </w:r>
        <w:r w:rsidRPr="00CE3F4F">
          <w:rPr>
            <w:rStyle w:val="Hyperlink"/>
            <w:rFonts w:ascii="Segoe UI" w:hAnsi="Segoe UI" w:cs="Segoe UI"/>
          </w:rPr>
          <w:t xml:space="preserve"> Europe</w:t>
        </w:r>
      </w:hyperlink>
      <w:r w:rsidRPr="00CE3F4F">
        <w:rPr>
          <w:rFonts w:ascii="Segoe UI" w:hAnsi="Segoe UI" w:cs="Segoe UI"/>
        </w:rPr>
        <w:t xml:space="preserve"> to discuss achieved progress, challenges and ways forward, with a focus on fundamental safeguards in police custody.</w:t>
      </w:r>
    </w:p>
    <w:p w14:paraId="160D2E31" w14:textId="4D54F265" w:rsidR="002D0F8E" w:rsidRDefault="002D0F8E" w:rsidP="00CE3F4F">
      <w:pPr>
        <w:rPr>
          <w:rFonts w:ascii="Segoe UI" w:hAnsi="Segoe UI" w:cs="Segoe UI"/>
          <w:lang w:val="en-US"/>
        </w:rPr>
      </w:pPr>
    </w:p>
    <w:p w14:paraId="4EE3E5C8" w14:textId="77777777" w:rsidR="00CE3F4F" w:rsidRDefault="00CE3F4F" w:rsidP="00CE3F4F">
      <w:pPr>
        <w:rPr>
          <w:rFonts w:ascii="Segoe UI" w:hAnsi="Segoe UI" w:cs="Segoe UI"/>
          <w:lang w:val="en-US"/>
        </w:rPr>
      </w:pPr>
    </w:p>
    <w:p w14:paraId="61031003" w14:textId="1CAE768F" w:rsidR="002D0F8E" w:rsidRPr="00141EAF" w:rsidRDefault="002D0F8E" w:rsidP="00CE3F4F">
      <w:pPr>
        <w:ind w:left="-142"/>
        <w:rPr>
          <w:rFonts w:ascii="Segoe UI" w:hAnsi="Segoe UI" w:cs="Segoe UI"/>
          <w:b/>
          <w:bCs/>
          <w:sz w:val="30"/>
          <w:szCs w:val="30"/>
        </w:rPr>
      </w:pPr>
      <w:r w:rsidRPr="00141EAF">
        <w:rPr>
          <w:rFonts w:ascii="Segoe UI" w:hAnsi="Segoe UI" w:cs="Segoe UI"/>
          <w:b/>
          <w:bCs/>
          <w:sz w:val="30"/>
          <w:szCs w:val="30"/>
        </w:rPr>
        <w:t>Guidelines on non-coercive interviewing</w:t>
      </w:r>
    </w:p>
    <w:p w14:paraId="6C070FD5" w14:textId="185F7DB2" w:rsidR="00CE3F4F" w:rsidRPr="00142659" w:rsidRDefault="00142659" w:rsidP="00CE3F4F">
      <w:pPr>
        <w:ind w:left="-142"/>
        <w:rPr>
          <w:rFonts w:ascii="Segoe UI" w:hAnsi="Segoe UI" w:cs="Segoe UI"/>
          <w:b/>
          <w:bCs/>
          <w:sz w:val="22"/>
          <w:szCs w:val="22"/>
        </w:rPr>
      </w:pPr>
      <w:r>
        <w:rPr>
          <w:noProof/>
        </w:rPr>
        <w:drawing>
          <wp:anchor distT="0" distB="0" distL="114300" distR="114300" simplePos="0" relativeHeight="251661312" behindDoc="0" locked="0" layoutInCell="1" allowOverlap="1" wp14:anchorId="490CC316" wp14:editId="7E9010B9">
            <wp:simplePos x="0" y="0"/>
            <wp:positionH relativeFrom="column">
              <wp:posOffset>-93345</wp:posOffset>
            </wp:positionH>
            <wp:positionV relativeFrom="paragraph">
              <wp:posOffset>188595</wp:posOffset>
            </wp:positionV>
            <wp:extent cx="3284855" cy="3367405"/>
            <wp:effectExtent l="0" t="0" r="4445" b="0"/>
            <wp:wrapSquare wrapText="bothSides"/>
            <wp:docPr id="1020491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91115" name="Picture 10204911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4855" cy="336740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4D8A3FEC" w14:textId="2FE8FDDB" w:rsidR="002D0F8E" w:rsidRPr="00CE3F4F" w:rsidRDefault="002D0F8E" w:rsidP="00CE3F4F">
      <w:pPr>
        <w:spacing w:line="276" w:lineRule="auto"/>
        <w:ind w:left="-142"/>
        <w:rPr>
          <w:rFonts w:ascii="Segoe UI" w:hAnsi="Segoe UI" w:cs="Segoe UI"/>
        </w:rPr>
      </w:pPr>
      <w:r w:rsidRPr="00CE3F4F">
        <w:rPr>
          <w:rFonts w:ascii="Segoe UI" w:hAnsi="Segoe UI" w:cs="Segoe UI"/>
        </w:rPr>
        <w:t xml:space="preserve">We continue to spearhead the development of the Guidelines, coordinating the work of the initiative’s expert-led bodies, participating in developing and implementing strategies for advocacy worldwide. </w:t>
      </w:r>
    </w:p>
    <w:p w14:paraId="60AED2BF" w14:textId="77777777" w:rsidR="00CE3F4F" w:rsidRDefault="00CE3F4F" w:rsidP="00CE3F4F">
      <w:pPr>
        <w:spacing w:line="276" w:lineRule="auto"/>
        <w:ind w:left="-142"/>
        <w:rPr>
          <w:rFonts w:ascii="Segoe UI" w:hAnsi="Segoe UI" w:cs="Segoe UI"/>
        </w:rPr>
      </w:pPr>
    </w:p>
    <w:p w14:paraId="4BC31734" w14:textId="2DF3B0E3" w:rsidR="002D0F8E" w:rsidRPr="00CE3F4F" w:rsidRDefault="002D0F8E" w:rsidP="00CE3F4F">
      <w:pPr>
        <w:spacing w:line="276" w:lineRule="auto"/>
        <w:ind w:left="-142"/>
        <w:rPr>
          <w:rFonts w:ascii="Segoe UI" w:hAnsi="Segoe UI" w:cs="Segoe UI"/>
        </w:rPr>
      </w:pPr>
      <w:r w:rsidRPr="00CE3F4F">
        <w:rPr>
          <w:rFonts w:ascii="Segoe UI" w:hAnsi="Segoe UI" w:cs="Segoe UI"/>
        </w:rPr>
        <w:t xml:space="preserve">Milestones include two working meetings (Thailand and Norway) and significant progress on the draft; regional and international awareness-raising; new partnerships with national, regional, and international stakeholders; and recognition of the initiative by UN High Commissioner for Human Rights </w:t>
      </w:r>
      <w:r w:rsidR="00D65399">
        <w:rPr>
          <w:rFonts w:ascii="Segoe UI" w:hAnsi="Segoe UI" w:cs="Segoe UI"/>
        </w:rPr>
        <w:t>(</w:t>
      </w:r>
      <w:r w:rsidR="00D65399" w:rsidRPr="00CE3F4F">
        <w:rPr>
          <w:rFonts w:ascii="Segoe UI" w:hAnsi="Segoe UI" w:cs="Segoe UI"/>
        </w:rPr>
        <w:t xml:space="preserve">in </w:t>
      </w:r>
      <w:hyperlink r:id="rId14" w:history="1">
        <w:r w:rsidR="00D65399" w:rsidRPr="00CE3F4F">
          <w:rPr>
            <w:rStyle w:val="Hyperlink"/>
            <w:rFonts w:ascii="Segoe UI" w:hAnsi="Segoe UI" w:cs="Segoe UI"/>
          </w:rPr>
          <w:t>report</w:t>
        </w:r>
      </w:hyperlink>
      <w:r w:rsidR="00D65399">
        <w:rPr>
          <w:rFonts w:ascii="Segoe UI" w:hAnsi="Segoe UI" w:cs="Segoe UI"/>
        </w:rPr>
        <w:t xml:space="preserve">) </w:t>
      </w:r>
      <w:r w:rsidRPr="00CE3F4F">
        <w:rPr>
          <w:rFonts w:ascii="Segoe UI" w:hAnsi="Segoe UI" w:cs="Segoe UI"/>
        </w:rPr>
        <w:t xml:space="preserve">and </w:t>
      </w:r>
      <w:r w:rsidR="00D65399">
        <w:rPr>
          <w:rFonts w:ascii="Segoe UI" w:hAnsi="Segoe UI" w:cs="Segoe UI"/>
        </w:rPr>
        <w:t xml:space="preserve">the UN </w:t>
      </w:r>
      <w:r w:rsidRPr="00CE3F4F">
        <w:rPr>
          <w:rFonts w:ascii="Segoe UI" w:hAnsi="Segoe UI" w:cs="Segoe UI"/>
        </w:rPr>
        <w:t xml:space="preserve">General Assembly </w:t>
      </w:r>
      <w:r w:rsidR="00D65399">
        <w:rPr>
          <w:rFonts w:ascii="Segoe UI" w:hAnsi="Segoe UI" w:cs="Segoe UI"/>
        </w:rPr>
        <w:t>(in</w:t>
      </w:r>
      <w:r w:rsidRPr="00CE3F4F">
        <w:rPr>
          <w:rFonts w:ascii="Segoe UI" w:hAnsi="Segoe UI" w:cs="Segoe UI"/>
        </w:rPr>
        <w:t xml:space="preserve"> </w:t>
      </w:r>
      <w:hyperlink r:id="rId15" w:history="1">
        <w:r w:rsidRPr="00CE3F4F">
          <w:rPr>
            <w:rStyle w:val="Hyperlink"/>
            <w:rFonts w:ascii="Segoe UI" w:hAnsi="Segoe UI" w:cs="Segoe UI"/>
          </w:rPr>
          <w:t>resolution</w:t>
        </w:r>
      </w:hyperlink>
      <w:r w:rsidR="00FC712E">
        <w:rPr>
          <w:rFonts w:ascii="Segoe UI" w:hAnsi="Segoe UI" w:cs="Segoe UI"/>
        </w:rPr>
        <w:t>).</w:t>
      </w:r>
    </w:p>
    <w:p w14:paraId="24607FD1" w14:textId="68ECBEFA" w:rsidR="00071AD4" w:rsidRPr="00142659" w:rsidRDefault="00071AD4" w:rsidP="00142659">
      <w:pPr>
        <w:rPr>
          <w:rFonts w:ascii="Segoe UI" w:hAnsi="Segoe UI" w:cs="Segoe UI"/>
        </w:rPr>
      </w:pPr>
    </w:p>
    <w:p w14:paraId="04E32F8F" w14:textId="77777777" w:rsidR="002D0F8E" w:rsidRPr="00141EAF" w:rsidRDefault="002D0F8E" w:rsidP="00142659">
      <w:pPr>
        <w:spacing w:line="276" w:lineRule="auto"/>
        <w:ind w:left="-284"/>
        <w:rPr>
          <w:rFonts w:ascii="Segoe UI" w:hAnsi="Segoe UI" w:cs="Segoe UI"/>
          <w:b/>
          <w:bCs/>
          <w:sz w:val="30"/>
          <w:szCs w:val="30"/>
        </w:rPr>
      </w:pPr>
      <w:r w:rsidRPr="00141EAF">
        <w:rPr>
          <w:rFonts w:ascii="Segoe UI" w:hAnsi="Segoe UI" w:cs="Segoe UI"/>
          <w:b/>
          <w:bCs/>
          <w:sz w:val="30"/>
          <w:szCs w:val="30"/>
        </w:rPr>
        <w:lastRenderedPageBreak/>
        <w:t>Emerging National Preventive Mechanisms in Africa</w:t>
      </w:r>
    </w:p>
    <w:p w14:paraId="1AA44151" w14:textId="6679AA66" w:rsidR="002D0F8E" w:rsidRPr="00142659" w:rsidRDefault="00142659" w:rsidP="00142659">
      <w:pPr>
        <w:spacing w:line="276" w:lineRule="auto"/>
        <w:ind w:left="-284"/>
        <w:rPr>
          <w:rFonts w:ascii="Segoe UI" w:hAnsi="Segoe UI" w:cs="Segoe UI"/>
        </w:rPr>
      </w:pPr>
      <w:r>
        <w:rPr>
          <w:rFonts w:ascii="Segoe UI" w:hAnsi="Segoe UI" w:cs="Segoe UI"/>
          <w:noProof/>
        </w:rPr>
        <mc:AlternateContent>
          <mc:Choice Requires="wps">
            <w:drawing>
              <wp:anchor distT="0" distB="0" distL="114300" distR="114300" simplePos="0" relativeHeight="251662336" behindDoc="0" locked="0" layoutInCell="1" allowOverlap="1" wp14:anchorId="1AB03E1C" wp14:editId="101326F1">
                <wp:simplePos x="0" y="0"/>
                <wp:positionH relativeFrom="column">
                  <wp:posOffset>2582333</wp:posOffset>
                </wp:positionH>
                <wp:positionV relativeFrom="paragraph">
                  <wp:posOffset>16722</wp:posOffset>
                </wp:positionV>
                <wp:extent cx="3191934" cy="3437466"/>
                <wp:effectExtent l="0" t="0" r="0" b="4445"/>
                <wp:wrapSquare wrapText="bothSides"/>
                <wp:docPr id="292470767" name="Text Box 9"/>
                <wp:cNvGraphicFramePr/>
                <a:graphic xmlns:a="http://schemas.openxmlformats.org/drawingml/2006/main">
                  <a:graphicData uri="http://schemas.microsoft.com/office/word/2010/wordprocessingShape">
                    <wps:wsp>
                      <wps:cNvSpPr txBox="1"/>
                      <wps:spPr>
                        <a:xfrm>
                          <a:off x="0" y="0"/>
                          <a:ext cx="3191934" cy="3437466"/>
                        </a:xfrm>
                        <a:prstGeom prst="rect">
                          <a:avLst/>
                        </a:prstGeom>
                        <a:solidFill>
                          <a:schemeClr val="lt1"/>
                        </a:solidFill>
                        <a:ln w="6350">
                          <a:noFill/>
                        </a:ln>
                      </wps:spPr>
                      <wps:txbx>
                        <w:txbxContent>
                          <w:p w14:paraId="13C6CA3D" w14:textId="3992959B" w:rsidR="00142659" w:rsidRDefault="00142659">
                            <w:r>
                              <w:rPr>
                                <w:noProof/>
                              </w:rPr>
                              <w:drawing>
                                <wp:inline distT="0" distB="0" distL="0" distR="0" wp14:anchorId="47822CAE" wp14:editId="4824BA8F">
                                  <wp:extent cx="2956695" cy="3310466"/>
                                  <wp:effectExtent l="0" t="0" r="2540" b="4445"/>
                                  <wp:docPr id="455205297" name="Picture 10" descr="Close-up of a person holding a purple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05297" name="Picture 10" descr="Close-up of a person holding a purple fold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91077" cy="3348961"/>
                                          </a:xfrm>
                                          <a:prstGeom prst="rect">
                                            <a:avLst/>
                                          </a:prstGeom>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03E1C" id="Text Box 9" o:spid="_x0000_s1028" type="#_x0000_t202" style="position:absolute;left:0;text-align:left;margin-left:203.35pt;margin-top:1.3pt;width:251.35pt;height:27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" fillcolor="white [3201]" stroked="f" strokeweight=".5pt">
                <v:textbox>
                  <w:txbxContent>
                    <w:p w14:paraId="13C6CA3D" w14:textId="3992959B" w:rsidR="00142659" w:rsidRDefault="00142659">
                      <w:r>
                        <w:rPr>
                          <w:noProof/>
                        </w:rPr>
                        <w:drawing>
                          <wp:inline distT="0" distB="0" distL="0" distR="0" wp14:anchorId="47822CAE" wp14:editId="4824BA8F">
                            <wp:extent cx="2956695" cy="3310466"/>
                            <wp:effectExtent l="0" t="0" r="2540" b="4445"/>
                            <wp:docPr id="455205297" name="Picture 10" descr="Close-up of a person holding a purple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05297" name="Picture 10" descr="Close-up of a person holding a purple fold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91077" cy="3348961"/>
                                    </a:xfrm>
                                    <a:prstGeom prst="rect">
                                      <a:avLst/>
                                    </a:prstGeom>
                                    <a:effectLst>
                                      <a:softEdge rad="63500"/>
                                    </a:effectLst>
                                  </pic:spPr>
                                </pic:pic>
                              </a:graphicData>
                            </a:graphic>
                          </wp:inline>
                        </w:drawing>
                      </w:r>
                    </w:p>
                  </w:txbxContent>
                </v:textbox>
                <w10:wrap type="square"/>
              </v:shape>
            </w:pict>
          </mc:Fallback>
        </mc:AlternateContent>
      </w:r>
      <w:r w:rsidR="002D0F8E" w:rsidRPr="00142659">
        <w:rPr>
          <w:rFonts w:ascii="Segoe UI" w:hAnsi="Segoe UI" w:cs="Segoe UI"/>
        </w:rPr>
        <w:t xml:space="preserve">A core group of a </w:t>
      </w:r>
      <w:proofErr w:type="gramStart"/>
      <w:r w:rsidR="002D0F8E" w:rsidRPr="00142659">
        <w:rPr>
          <w:rFonts w:ascii="Segoe UI" w:hAnsi="Segoe UI" w:cs="Segoe UI"/>
        </w:rPr>
        <w:t>dozen</w:t>
      </w:r>
      <w:proofErr w:type="gramEnd"/>
      <w:r w:rsidR="002D0F8E" w:rsidRPr="00142659">
        <w:rPr>
          <w:rFonts w:ascii="Segoe UI" w:hAnsi="Segoe UI" w:cs="Segoe UI"/>
        </w:rPr>
        <w:t xml:space="preserve"> established NPMs has begun to work in Africa and can also assist each other as a regional community. The APT supported these efforts through regional workshops – </w:t>
      </w:r>
      <w:hyperlink r:id="rId18" w:history="1">
        <w:r w:rsidR="002D0F8E" w:rsidRPr="00142659">
          <w:rPr>
            <w:rStyle w:val="Hyperlink"/>
            <w:rFonts w:ascii="Segoe UI" w:hAnsi="Segoe UI" w:cs="Segoe UI"/>
          </w:rPr>
          <w:t>one in Mor</w:t>
        </w:r>
        <w:r w:rsidR="002D0F8E" w:rsidRPr="00142659">
          <w:rPr>
            <w:rStyle w:val="Hyperlink"/>
            <w:rFonts w:ascii="Segoe UI" w:hAnsi="Segoe UI" w:cs="Segoe UI"/>
          </w:rPr>
          <w:t>o</w:t>
        </w:r>
        <w:r w:rsidR="002D0F8E" w:rsidRPr="00142659">
          <w:rPr>
            <w:rStyle w:val="Hyperlink"/>
            <w:rFonts w:ascii="Segoe UI" w:hAnsi="Segoe UI" w:cs="Segoe UI"/>
          </w:rPr>
          <w:t>cco</w:t>
        </w:r>
      </w:hyperlink>
      <w:r w:rsidR="002D0F8E" w:rsidRPr="00142659">
        <w:rPr>
          <w:rFonts w:ascii="Segoe UI" w:hAnsi="Segoe UI" w:cs="Segoe UI"/>
        </w:rPr>
        <w:t xml:space="preserve"> for French-speaking bodies, and one </w:t>
      </w:r>
      <w:r w:rsidR="002D0F8E" w:rsidRPr="005E66DC">
        <w:rPr>
          <w:rFonts w:ascii="Segoe UI" w:hAnsi="Segoe UI" w:cs="Segoe UI"/>
        </w:rPr>
        <w:t xml:space="preserve">in </w:t>
      </w:r>
      <w:r w:rsidR="002D0F8E" w:rsidRPr="00FC712E">
        <w:rPr>
          <w:rFonts w:ascii="Segoe UI" w:hAnsi="Segoe UI" w:cs="Segoe UI"/>
          <w:b/>
          <w:bCs/>
        </w:rPr>
        <w:t>Rwa</w:t>
      </w:r>
      <w:r w:rsidR="002D0F8E" w:rsidRPr="00FC712E">
        <w:rPr>
          <w:rFonts w:ascii="Segoe UI" w:hAnsi="Segoe UI" w:cs="Segoe UI"/>
          <w:b/>
          <w:bCs/>
        </w:rPr>
        <w:t>n</w:t>
      </w:r>
      <w:r w:rsidR="002D0F8E" w:rsidRPr="00FC712E">
        <w:rPr>
          <w:rFonts w:ascii="Segoe UI" w:hAnsi="Segoe UI" w:cs="Segoe UI"/>
          <w:b/>
          <w:bCs/>
        </w:rPr>
        <w:t>da</w:t>
      </w:r>
      <w:r w:rsidR="002D0F8E" w:rsidRPr="00142659">
        <w:rPr>
          <w:rFonts w:ascii="Segoe UI" w:hAnsi="Segoe UI" w:cs="Segoe UI"/>
        </w:rPr>
        <w:t xml:space="preserve">. They brought together African NPMs to share their priorities, discuss challenges, and decide on ways they can work together in the future.  </w:t>
      </w:r>
    </w:p>
    <w:p w14:paraId="06DB1A35" w14:textId="77777777" w:rsidR="002D0F8E" w:rsidRPr="00142659" w:rsidRDefault="002D0F8E" w:rsidP="00142659">
      <w:pPr>
        <w:spacing w:line="276" w:lineRule="auto"/>
        <w:ind w:left="-284"/>
        <w:rPr>
          <w:rFonts w:ascii="Segoe UI" w:hAnsi="Segoe UI" w:cs="Segoe UI"/>
        </w:rPr>
      </w:pPr>
    </w:p>
    <w:p w14:paraId="2A6A7507" w14:textId="357BD8D6" w:rsidR="002D0F8E" w:rsidRPr="00142659" w:rsidRDefault="002D0F8E" w:rsidP="00142659">
      <w:pPr>
        <w:spacing w:line="276" w:lineRule="auto"/>
        <w:ind w:left="-284"/>
        <w:rPr>
          <w:rFonts w:ascii="Segoe UI" w:hAnsi="Segoe UI" w:cs="Segoe UI"/>
        </w:rPr>
      </w:pPr>
      <w:r w:rsidRPr="00142659">
        <w:rPr>
          <w:rFonts w:ascii="Segoe UI" w:hAnsi="Segoe UI" w:cs="Segoe UI"/>
        </w:rPr>
        <w:t xml:space="preserve">We have also continued our strategic support for the NPMs of </w:t>
      </w:r>
      <w:r w:rsidRPr="00FC712E">
        <w:rPr>
          <w:rFonts w:ascii="Segoe UI" w:hAnsi="Segoe UI" w:cs="Segoe UI"/>
          <w:b/>
          <w:bCs/>
        </w:rPr>
        <w:t>Tunisia</w:t>
      </w:r>
      <w:r w:rsidRPr="00142659">
        <w:rPr>
          <w:rFonts w:ascii="Segoe UI" w:hAnsi="Segoe UI" w:cs="Segoe UI"/>
        </w:rPr>
        <w:t xml:space="preserve"> and </w:t>
      </w:r>
      <w:r w:rsidRPr="00FC712E">
        <w:rPr>
          <w:rFonts w:ascii="Segoe UI" w:hAnsi="Segoe UI" w:cs="Segoe UI"/>
          <w:b/>
          <w:bCs/>
        </w:rPr>
        <w:t>Mauritania</w:t>
      </w:r>
      <w:proofErr w:type="gramStart"/>
      <w:r w:rsidRPr="00142659">
        <w:rPr>
          <w:rFonts w:ascii="Segoe UI" w:hAnsi="Segoe UI" w:cs="Segoe UI"/>
        </w:rPr>
        <w:t>., and</w:t>
      </w:r>
      <w:proofErr w:type="gramEnd"/>
      <w:r w:rsidRPr="00142659">
        <w:rPr>
          <w:rFonts w:ascii="Segoe UI" w:hAnsi="Segoe UI" w:cs="Segoe UI"/>
        </w:rPr>
        <w:t xml:space="preserve"> provided support for the newly established NPMs of </w:t>
      </w:r>
      <w:r w:rsidRPr="00FC712E">
        <w:rPr>
          <w:rFonts w:ascii="Segoe UI" w:hAnsi="Segoe UI" w:cs="Segoe UI"/>
          <w:b/>
          <w:bCs/>
        </w:rPr>
        <w:t>To</w:t>
      </w:r>
      <w:r w:rsidRPr="00FC712E">
        <w:rPr>
          <w:rFonts w:ascii="Segoe UI" w:hAnsi="Segoe UI" w:cs="Segoe UI"/>
          <w:b/>
          <w:bCs/>
        </w:rPr>
        <w:t>g</w:t>
      </w:r>
      <w:r w:rsidRPr="00FC712E">
        <w:rPr>
          <w:rFonts w:ascii="Segoe UI" w:hAnsi="Segoe UI" w:cs="Segoe UI"/>
          <w:b/>
          <w:bCs/>
        </w:rPr>
        <w:t>o</w:t>
      </w:r>
      <w:r w:rsidRPr="00142659">
        <w:rPr>
          <w:rFonts w:ascii="Segoe UI" w:hAnsi="Segoe UI" w:cs="Segoe UI"/>
        </w:rPr>
        <w:t xml:space="preserve"> and </w:t>
      </w:r>
      <w:r w:rsidRPr="00FC712E">
        <w:rPr>
          <w:rFonts w:ascii="Segoe UI" w:hAnsi="Segoe UI" w:cs="Segoe UI"/>
          <w:b/>
          <w:bCs/>
        </w:rPr>
        <w:t>Rwanda</w:t>
      </w:r>
      <w:r w:rsidRPr="00142659">
        <w:rPr>
          <w:rFonts w:ascii="Segoe UI" w:hAnsi="Segoe UI" w:cs="Segoe UI"/>
        </w:rPr>
        <w:t xml:space="preserve">, including by providing detention monitoring trainings, guidance on </w:t>
      </w:r>
      <w:r w:rsidR="00FC712E">
        <w:rPr>
          <w:rFonts w:ascii="Segoe UI" w:hAnsi="Segoe UI" w:cs="Segoe UI"/>
        </w:rPr>
        <w:t>i</w:t>
      </w:r>
      <w:r w:rsidRPr="00142659">
        <w:rPr>
          <w:rFonts w:ascii="Segoe UI" w:hAnsi="Segoe UI" w:cs="Segoe UI"/>
        </w:rPr>
        <w:t xml:space="preserve">nternal organization within NHRI structures, and support for their first year strategic operations planning. </w:t>
      </w:r>
    </w:p>
    <w:p w14:paraId="5D6771A2" w14:textId="77777777" w:rsidR="002D0F8E" w:rsidRPr="00142659" w:rsidRDefault="002D0F8E" w:rsidP="00142659">
      <w:pPr>
        <w:spacing w:line="276" w:lineRule="auto"/>
        <w:ind w:left="-284"/>
        <w:rPr>
          <w:rFonts w:ascii="Segoe UI" w:hAnsi="Segoe UI" w:cs="Segoe UI"/>
        </w:rPr>
      </w:pPr>
    </w:p>
    <w:p w14:paraId="16DF49B9" w14:textId="0F1BFF2C" w:rsidR="00071AD4" w:rsidRPr="00142659" w:rsidRDefault="00071AD4" w:rsidP="00142659">
      <w:pPr>
        <w:spacing w:line="276" w:lineRule="auto"/>
        <w:ind w:left="-284"/>
        <w:rPr>
          <w:rFonts w:ascii="Segoe UI" w:hAnsi="Segoe UI" w:cs="Segoe UI"/>
        </w:rPr>
      </w:pPr>
    </w:p>
    <w:p w14:paraId="7CF0DCB0" w14:textId="55431D38" w:rsidR="002D0F8E" w:rsidRDefault="002D0F8E" w:rsidP="00142659">
      <w:pPr>
        <w:spacing w:line="276" w:lineRule="auto"/>
        <w:ind w:left="-284" w:right="-330"/>
        <w:rPr>
          <w:rFonts w:ascii="Segoe UI" w:hAnsi="Segoe UI" w:cs="Segoe UI"/>
          <w:b/>
          <w:bCs/>
          <w:sz w:val="28"/>
          <w:szCs w:val="28"/>
        </w:rPr>
      </w:pPr>
      <w:r w:rsidRPr="00142659">
        <w:rPr>
          <w:rFonts w:ascii="Segoe UI" w:hAnsi="Segoe UI" w:cs="Segoe UI"/>
          <w:b/>
          <w:bCs/>
          <w:sz w:val="28"/>
          <w:szCs w:val="28"/>
        </w:rPr>
        <w:t xml:space="preserve">Progress made </w:t>
      </w:r>
      <w:r w:rsidR="00142659">
        <w:rPr>
          <w:rFonts w:ascii="Segoe UI" w:hAnsi="Segoe UI" w:cs="Segoe UI"/>
          <w:b/>
          <w:bCs/>
          <w:sz w:val="28"/>
          <w:szCs w:val="28"/>
        </w:rPr>
        <w:t>to</w:t>
      </w:r>
      <w:r w:rsidRPr="00142659">
        <w:rPr>
          <w:rFonts w:ascii="Segoe UI" w:hAnsi="Segoe UI" w:cs="Segoe UI"/>
          <w:b/>
          <w:bCs/>
          <w:sz w:val="28"/>
          <w:szCs w:val="28"/>
        </w:rPr>
        <w:t xml:space="preserve"> reduc</w:t>
      </w:r>
      <w:r w:rsidR="00142659">
        <w:rPr>
          <w:rFonts w:ascii="Segoe UI" w:hAnsi="Segoe UI" w:cs="Segoe UI"/>
          <w:b/>
          <w:bCs/>
          <w:sz w:val="28"/>
          <w:szCs w:val="28"/>
        </w:rPr>
        <w:t>e</w:t>
      </w:r>
      <w:r w:rsidRPr="00142659">
        <w:rPr>
          <w:rFonts w:ascii="Segoe UI" w:hAnsi="Segoe UI" w:cs="Segoe UI"/>
          <w:b/>
          <w:bCs/>
          <w:sz w:val="28"/>
          <w:szCs w:val="28"/>
        </w:rPr>
        <w:t xml:space="preserve"> risks fac</w:t>
      </w:r>
      <w:r w:rsidR="00142659">
        <w:rPr>
          <w:rFonts w:ascii="Segoe UI" w:hAnsi="Segoe UI" w:cs="Segoe UI"/>
          <w:b/>
          <w:bCs/>
          <w:sz w:val="28"/>
          <w:szCs w:val="28"/>
        </w:rPr>
        <w:t>ing</w:t>
      </w:r>
      <w:r w:rsidRPr="00142659">
        <w:rPr>
          <w:rFonts w:ascii="Segoe UI" w:hAnsi="Segoe UI" w:cs="Segoe UI"/>
          <w:b/>
          <w:bCs/>
          <w:sz w:val="28"/>
          <w:szCs w:val="28"/>
        </w:rPr>
        <w:t xml:space="preserve"> those most vulnerable in detention</w:t>
      </w:r>
    </w:p>
    <w:p w14:paraId="0AC4CDB5" w14:textId="77777777" w:rsidR="00142659" w:rsidRPr="00142659" w:rsidRDefault="00142659" w:rsidP="00142659">
      <w:pPr>
        <w:spacing w:line="276" w:lineRule="auto"/>
        <w:ind w:left="-284" w:right="-330"/>
        <w:rPr>
          <w:rFonts w:ascii="Segoe UI" w:hAnsi="Segoe UI" w:cs="Segoe UI"/>
          <w:sz w:val="16"/>
          <w:szCs w:val="16"/>
        </w:rPr>
      </w:pPr>
    </w:p>
    <w:p w14:paraId="3F4F44F2" w14:textId="38FC624E" w:rsidR="002D0F8E" w:rsidRDefault="00142659" w:rsidP="00142659">
      <w:pPr>
        <w:spacing w:line="276" w:lineRule="auto"/>
        <w:ind w:left="-284"/>
        <w:rPr>
          <w:rFonts w:ascii="Segoe UI" w:hAnsi="Segoe UI" w:cs="Segoe UI"/>
        </w:rPr>
      </w:pPr>
      <w:r>
        <w:rPr>
          <w:rFonts w:ascii="Segoe UI" w:hAnsi="Segoe UI" w:cs="Segoe UI"/>
          <w:noProof/>
        </w:rPr>
        <mc:AlternateContent>
          <mc:Choice Requires="wps">
            <w:drawing>
              <wp:anchor distT="0" distB="0" distL="114300" distR="114300" simplePos="0" relativeHeight="251663360" behindDoc="0" locked="0" layoutInCell="1" allowOverlap="1" wp14:anchorId="1F79E372" wp14:editId="02A6183C">
                <wp:simplePos x="0" y="0"/>
                <wp:positionH relativeFrom="column">
                  <wp:posOffset>-203200</wp:posOffset>
                </wp:positionH>
                <wp:positionV relativeFrom="paragraph">
                  <wp:posOffset>60325</wp:posOffset>
                </wp:positionV>
                <wp:extent cx="2150110" cy="2404110"/>
                <wp:effectExtent l="0" t="0" r="0" b="0"/>
                <wp:wrapSquare wrapText="bothSides"/>
                <wp:docPr id="459579043" name="Text Box 11"/>
                <wp:cNvGraphicFramePr/>
                <a:graphic xmlns:a="http://schemas.openxmlformats.org/drawingml/2006/main">
                  <a:graphicData uri="http://schemas.microsoft.com/office/word/2010/wordprocessingShape">
                    <wps:wsp>
                      <wps:cNvSpPr txBox="1"/>
                      <wps:spPr>
                        <a:xfrm>
                          <a:off x="0" y="0"/>
                          <a:ext cx="2150110" cy="2404110"/>
                        </a:xfrm>
                        <a:prstGeom prst="rect">
                          <a:avLst/>
                        </a:prstGeom>
                        <a:solidFill>
                          <a:schemeClr val="lt1"/>
                        </a:solidFill>
                        <a:ln w="6350">
                          <a:noFill/>
                        </a:ln>
                      </wps:spPr>
                      <wps:txbx>
                        <w:txbxContent>
                          <w:p w14:paraId="16A2E928" w14:textId="056697F9" w:rsidR="00142659" w:rsidRDefault="00142659">
                            <w:r>
                              <w:rPr>
                                <w:noProof/>
                              </w:rPr>
                              <w:drawing>
                                <wp:inline distT="0" distB="0" distL="0" distR="0" wp14:anchorId="4BE0CFA6" wp14:editId="576B7594">
                                  <wp:extent cx="2100220" cy="2302217"/>
                                  <wp:effectExtent l="0" t="0" r="0" b="0"/>
                                  <wp:docPr id="851906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0694" name="Picture 85190694"/>
                                          <pic:cNvPicPr/>
                                        </pic:nvPicPr>
                                        <pic:blipFill>
                                          <a:blip r:embed="rId19">
                                            <a:extLst>
                                              <a:ext uri="{28A0092B-C50C-407E-A947-70E740481C1C}">
                                                <a14:useLocalDpi xmlns:a14="http://schemas.microsoft.com/office/drawing/2010/main" val="0"/>
                                              </a:ext>
                                            </a:extLst>
                                          </a:blip>
                                          <a:stretch>
                                            <a:fillRect/>
                                          </a:stretch>
                                        </pic:blipFill>
                                        <pic:spPr>
                                          <a:xfrm>
                                            <a:off x="0" y="0"/>
                                            <a:ext cx="2158741" cy="23663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E372" id="Text Box 11" o:spid="_x0000_s1029" type="#_x0000_t202" style="position:absolute;left:0;text-align:left;margin-left:-16pt;margin-top:4.75pt;width:169.3pt;height:1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" fillcolor="white [3201]" stroked="f" strokeweight=".5pt">
                <v:textbox>
                  <w:txbxContent>
                    <w:p w14:paraId="16A2E928" w14:textId="056697F9" w:rsidR="00142659" w:rsidRDefault="00142659">
                      <w:r>
                        <w:rPr>
                          <w:noProof/>
                        </w:rPr>
                        <w:drawing>
                          <wp:inline distT="0" distB="0" distL="0" distR="0" wp14:anchorId="4BE0CFA6" wp14:editId="576B7594">
                            <wp:extent cx="2100220" cy="2302217"/>
                            <wp:effectExtent l="0" t="0" r="0" b="0"/>
                            <wp:docPr id="851906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0694" name="Picture 85190694"/>
                                    <pic:cNvPicPr/>
                                  </pic:nvPicPr>
                                  <pic:blipFill>
                                    <a:blip r:embed="rId22">
                                      <a:extLst>
                                        <a:ext uri="{28A0092B-C50C-407E-A947-70E740481C1C}">
                                          <a14:useLocalDpi xmlns:a14="http://schemas.microsoft.com/office/drawing/2010/main" val="0"/>
                                        </a:ext>
                                      </a:extLst>
                                    </a:blip>
                                    <a:stretch>
                                      <a:fillRect/>
                                    </a:stretch>
                                  </pic:blipFill>
                                  <pic:spPr>
                                    <a:xfrm>
                                      <a:off x="0" y="0"/>
                                      <a:ext cx="2158741" cy="2366367"/>
                                    </a:xfrm>
                                    <a:prstGeom prst="rect">
                                      <a:avLst/>
                                    </a:prstGeom>
                                  </pic:spPr>
                                </pic:pic>
                              </a:graphicData>
                            </a:graphic>
                          </wp:inline>
                        </w:drawing>
                      </w:r>
                    </w:p>
                  </w:txbxContent>
                </v:textbox>
                <w10:wrap type="square"/>
              </v:shape>
            </w:pict>
          </mc:Fallback>
        </mc:AlternateContent>
      </w:r>
      <w:r w:rsidR="002D0F8E" w:rsidRPr="00142659">
        <w:rPr>
          <w:rFonts w:ascii="Segoe UI" w:hAnsi="Segoe UI" w:cs="Segoe UI"/>
        </w:rPr>
        <w:t xml:space="preserve">Deprivation of liberty can be especially harmful for persons in situation of vulnerability, who have specific needs and require additional protection. </w:t>
      </w:r>
    </w:p>
    <w:p w14:paraId="45542022" w14:textId="77777777" w:rsidR="00142659" w:rsidRPr="00142659" w:rsidRDefault="00142659" w:rsidP="00142659">
      <w:pPr>
        <w:spacing w:line="276" w:lineRule="auto"/>
        <w:ind w:left="-284"/>
        <w:rPr>
          <w:rFonts w:ascii="Segoe UI" w:hAnsi="Segoe UI" w:cs="Segoe UI"/>
        </w:rPr>
      </w:pPr>
    </w:p>
    <w:p w14:paraId="5F14DF3D" w14:textId="4608643D" w:rsidR="002D0F8E" w:rsidRDefault="002D0F8E" w:rsidP="00142659">
      <w:pPr>
        <w:spacing w:line="276" w:lineRule="auto"/>
        <w:ind w:left="-284"/>
        <w:rPr>
          <w:rFonts w:ascii="Segoe UI" w:hAnsi="Segoe UI" w:cs="Segoe UI"/>
        </w:rPr>
      </w:pPr>
      <w:r w:rsidRPr="00142659">
        <w:rPr>
          <w:rFonts w:ascii="Segoe UI" w:hAnsi="Segoe UI" w:cs="Segoe UI"/>
        </w:rPr>
        <w:t xml:space="preserve">A </w:t>
      </w:r>
      <w:r w:rsidRPr="005E66DC">
        <w:rPr>
          <w:rFonts w:ascii="Segoe UI" w:hAnsi="Segoe UI" w:cs="Segoe UI"/>
        </w:rPr>
        <w:t>roundtable on the topic of w</w:t>
      </w:r>
      <w:r w:rsidRPr="005E66DC">
        <w:rPr>
          <w:rFonts w:ascii="Segoe UI" w:hAnsi="Segoe UI" w:cs="Segoe UI"/>
        </w:rPr>
        <w:t>o</w:t>
      </w:r>
      <w:r w:rsidRPr="005E66DC">
        <w:rPr>
          <w:rFonts w:ascii="Segoe UI" w:hAnsi="Segoe UI" w:cs="Segoe UI"/>
        </w:rPr>
        <w:t>men in prison</w:t>
      </w:r>
      <w:r w:rsidRPr="00142659">
        <w:rPr>
          <w:rFonts w:ascii="Segoe UI" w:hAnsi="Segoe UI" w:cs="Segoe UI"/>
        </w:rPr>
        <w:t xml:space="preserve"> in Geneva saw fruitful discussions with experts and </w:t>
      </w:r>
      <w:proofErr w:type="gramStart"/>
      <w:r w:rsidRPr="00142659">
        <w:rPr>
          <w:rFonts w:ascii="Segoe UI" w:hAnsi="Segoe UI" w:cs="Segoe UI"/>
        </w:rPr>
        <w:t>practitioners, and</w:t>
      </w:r>
      <w:proofErr w:type="gramEnd"/>
      <w:r w:rsidRPr="00142659">
        <w:rPr>
          <w:rFonts w:ascii="Segoe UI" w:hAnsi="Segoe UI" w:cs="Segoe UI"/>
        </w:rPr>
        <w:t xml:space="preserve"> promoted the application of gender-sensitive perspective across the prison system. </w:t>
      </w:r>
    </w:p>
    <w:p w14:paraId="02C54F69" w14:textId="77777777" w:rsidR="00142659" w:rsidRPr="00142659" w:rsidRDefault="00142659" w:rsidP="00142659">
      <w:pPr>
        <w:spacing w:line="276" w:lineRule="auto"/>
        <w:ind w:left="-284"/>
        <w:rPr>
          <w:rFonts w:ascii="Segoe UI" w:hAnsi="Segoe UI" w:cs="Segoe UI"/>
        </w:rPr>
      </w:pPr>
    </w:p>
    <w:p w14:paraId="401900F8" w14:textId="086963C4" w:rsidR="00071AD4" w:rsidRPr="00142659" w:rsidRDefault="002D0F8E" w:rsidP="00142659">
      <w:pPr>
        <w:spacing w:line="276" w:lineRule="auto"/>
        <w:ind w:left="-284"/>
        <w:rPr>
          <w:rFonts w:ascii="Segoe UI" w:hAnsi="Segoe UI" w:cs="Segoe UI"/>
        </w:rPr>
      </w:pPr>
      <w:r w:rsidRPr="00142659">
        <w:rPr>
          <w:rFonts w:ascii="Segoe UI" w:hAnsi="Segoe UI" w:cs="Segoe UI"/>
        </w:rPr>
        <w:t xml:space="preserve">We led discussions with experts, civil society, and NPMs on protection measures for LGBTI detainees in </w:t>
      </w:r>
      <w:r w:rsidRPr="00FC712E">
        <w:rPr>
          <w:rFonts w:ascii="Segoe UI" w:hAnsi="Segoe UI" w:cs="Segoe UI"/>
          <w:b/>
          <w:bCs/>
        </w:rPr>
        <w:t>Pan</w:t>
      </w:r>
      <w:r w:rsidRPr="00FC712E">
        <w:rPr>
          <w:rFonts w:ascii="Segoe UI" w:hAnsi="Segoe UI" w:cs="Segoe UI"/>
          <w:b/>
          <w:bCs/>
        </w:rPr>
        <w:t>a</w:t>
      </w:r>
      <w:r w:rsidRPr="00FC712E">
        <w:rPr>
          <w:rFonts w:ascii="Segoe UI" w:hAnsi="Segoe UI" w:cs="Segoe UI"/>
          <w:b/>
          <w:bCs/>
        </w:rPr>
        <w:t>ma</w:t>
      </w:r>
      <w:r w:rsidRPr="00142659">
        <w:rPr>
          <w:rFonts w:ascii="Segoe UI" w:hAnsi="Segoe UI" w:cs="Segoe UI"/>
        </w:rPr>
        <w:t xml:space="preserve"> and in </w:t>
      </w:r>
      <w:r w:rsidRPr="00FC712E">
        <w:rPr>
          <w:rFonts w:ascii="Segoe UI" w:hAnsi="Segoe UI" w:cs="Segoe UI"/>
          <w:b/>
          <w:bCs/>
        </w:rPr>
        <w:t>Bra</w:t>
      </w:r>
      <w:r w:rsidRPr="00FC712E">
        <w:rPr>
          <w:rFonts w:ascii="Segoe UI" w:hAnsi="Segoe UI" w:cs="Segoe UI"/>
          <w:b/>
          <w:bCs/>
        </w:rPr>
        <w:t>z</w:t>
      </w:r>
      <w:r w:rsidRPr="00FC712E">
        <w:rPr>
          <w:rFonts w:ascii="Segoe UI" w:hAnsi="Segoe UI" w:cs="Segoe UI"/>
          <w:b/>
          <w:bCs/>
        </w:rPr>
        <w:t>il</w:t>
      </w:r>
      <w:r w:rsidRPr="00142659">
        <w:rPr>
          <w:rFonts w:ascii="Segoe UI" w:hAnsi="Segoe UI" w:cs="Segoe UI"/>
        </w:rPr>
        <w:t xml:space="preserve">, where we participated in a </w:t>
      </w:r>
      <w:r w:rsidRPr="005E66DC">
        <w:rPr>
          <w:rFonts w:ascii="Segoe UI" w:hAnsi="Segoe UI" w:cs="Segoe UI"/>
        </w:rPr>
        <w:t>Congressional h</w:t>
      </w:r>
      <w:r w:rsidRPr="005E66DC">
        <w:rPr>
          <w:rFonts w:ascii="Segoe UI" w:hAnsi="Segoe UI" w:cs="Segoe UI"/>
        </w:rPr>
        <w:t>e</w:t>
      </w:r>
      <w:r w:rsidRPr="005E66DC">
        <w:rPr>
          <w:rFonts w:ascii="Segoe UI" w:hAnsi="Segoe UI" w:cs="Segoe UI"/>
        </w:rPr>
        <w:t>aring on the same topic</w:t>
      </w:r>
      <w:r w:rsidR="00142659">
        <w:rPr>
          <w:rFonts w:ascii="Segoe UI" w:hAnsi="Segoe UI" w:cs="Segoe UI"/>
        </w:rPr>
        <w:t xml:space="preserve">. </w:t>
      </w:r>
      <w:r w:rsidRPr="00142659">
        <w:rPr>
          <w:rFonts w:ascii="Segoe UI" w:hAnsi="Segoe UI" w:cs="Segoe UI"/>
        </w:rPr>
        <w:t xml:space="preserve">In </w:t>
      </w:r>
      <w:r w:rsidRPr="00FC712E">
        <w:rPr>
          <w:rFonts w:ascii="Segoe UI" w:hAnsi="Segoe UI" w:cs="Segoe UI"/>
          <w:b/>
          <w:bCs/>
        </w:rPr>
        <w:t>Roma</w:t>
      </w:r>
      <w:r w:rsidRPr="00FC712E">
        <w:rPr>
          <w:rFonts w:ascii="Segoe UI" w:hAnsi="Segoe UI" w:cs="Segoe UI"/>
          <w:b/>
          <w:bCs/>
        </w:rPr>
        <w:t>n</w:t>
      </w:r>
      <w:r w:rsidRPr="00FC712E">
        <w:rPr>
          <w:rFonts w:ascii="Segoe UI" w:hAnsi="Segoe UI" w:cs="Segoe UI"/>
          <w:b/>
          <w:bCs/>
        </w:rPr>
        <w:t>ia</w:t>
      </w:r>
      <w:r w:rsidRPr="00142659">
        <w:rPr>
          <w:rFonts w:ascii="Segoe UI" w:hAnsi="Segoe UI" w:cs="Segoe UI"/>
        </w:rPr>
        <w:t xml:space="preserve">, we trained the NPM in monitoring psychiatric institutions, laying the ground for increased cooperation with authorities. </w:t>
      </w:r>
    </w:p>
    <w:p w14:paraId="2F6F1084" w14:textId="138F7E45" w:rsidR="00071AD4" w:rsidRDefault="00071AD4" w:rsidP="00142659">
      <w:pPr>
        <w:spacing w:line="276" w:lineRule="auto"/>
        <w:ind w:left="-284"/>
        <w:rPr>
          <w:rFonts w:ascii="Segoe UI" w:hAnsi="Segoe UI" w:cs="Segoe UI"/>
        </w:rPr>
      </w:pPr>
    </w:p>
    <w:p w14:paraId="02EBE4DA" w14:textId="2EB7331F" w:rsidR="00141EAF" w:rsidRDefault="00141EAF" w:rsidP="00142659">
      <w:pPr>
        <w:spacing w:line="276" w:lineRule="auto"/>
        <w:ind w:left="-284"/>
        <w:rPr>
          <w:rFonts w:ascii="Segoe UI" w:hAnsi="Segoe UI" w:cs="Segoe UI"/>
        </w:rPr>
      </w:pPr>
    </w:p>
    <w:p w14:paraId="45310162" w14:textId="77777777" w:rsidR="00141EAF" w:rsidRPr="00142659" w:rsidRDefault="00141EAF" w:rsidP="00142659">
      <w:pPr>
        <w:spacing w:line="276" w:lineRule="auto"/>
        <w:ind w:left="-284"/>
        <w:rPr>
          <w:rFonts w:ascii="Segoe UI" w:hAnsi="Segoe UI" w:cs="Segoe UI"/>
        </w:rPr>
      </w:pPr>
    </w:p>
    <w:p w14:paraId="299848AB" w14:textId="3A7AC941" w:rsidR="002D0F8E" w:rsidRPr="00141EAF" w:rsidRDefault="002D0F8E" w:rsidP="00142659">
      <w:pPr>
        <w:spacing w:line="276" w:lineRule="auto"/>
        <w:ind w:left="-284"/>
        <w:rPr>
          <w:rFonts w:ascii="Segoe UI" w:hAnsi="Segoe UI" w:cs="Segoe UI"/>
          <w:b/>
          <w:bCs/>
          <w:sz w:val="30"/>
          <w:szCs w:val="30"/>
        </w:rPr>
      </w:pPr>
      <w:r w:rsidRPr="00141EAF">
        <w:rPr>
          <w:rFonts w:ascii="Segoe UI" w:hAnsi="Segoe UI" w:cs="Segoe UI"/>
          <w:b/>
          <w:bCs/>
          <w:sz w:val="30"/>
          <w:szCs w:val="30"/>
        </w:rPr>
        <w:lastRenderedPageBreak/>
        <w:t>Implementing concrete safeguards in the first hours of detention</w:t>
      </w:r>
    </w:p>
    <w:p w14:paraId="138789F3" w14:textId="77777777" w:rsidR="002B5525" w:rsidRPr="00141EAF" w:rsidRDefault="002B5525" w:rsidP="00142659">
      <w:pPr>
        <w:spacing w:line="276" w:lineRule="auto"/>
        <w:ind w:left="-284"/>
        <w:rPr>
          <w:rFonts w:ascii="Segoe UI" w:hAnsi="Segoe UI" w:cs="Segoe UI"/>
          <w:sz w:val="13"/>
          <w:szCs w:val="13"/>
        </w:rPr>
      </w:pPr>
    </w:p>
    <w:p w14:paraId="5228A242" w14:textId="3A700C1E" w:rsidR="002D0F8E" w:rsidRPr="00142659" w:rsidRDefault="002B5525" w:rsidP="00142659">
      <w:pPr>
        <w:spacing w:line="276" w:lineRule="auto"/>
        <w:ind w:left="-284"/>
        <w:rPr>
          <w:rFonts w:ascii="Segoe UI" w:hAnsi="Segoe UI" w:cs="Segoe UI"/>
        </w:rPr>
      </w:pPr>
      <w:r>
        <w:rPr>
          <w:rFonts w:ascii="Segoe UI" w:hAnsi="Segoe UI" w:cs="Segoe UI"/>
          <w:noProof/>
        </w:rPr>
        <mc:AlternateContent>
          <mc:Choice Requires="wps">
            <w:drawing>
              <wp:anchor distT="0" distB="0" distL="114300" distR="114300" simplePos="0" relativeHeight="251664384" behindDoc="0" locked="0" layoutInCell="1" allowOverlap="1" wp14:anchorId="778DB0D7" wp14:editId="1D6C932C">
                <wp:simplePos x="0" y="0"/>
                <wp:positionH relativeFrom="column">
                  <wp:posOffset>3039533</wp:posOffset>
                </wp:positionH>
                <wp:positionV relativeFrom="paragraph">
                  <wp:posOffset>33443</wp:posOffset>
                </wp:positionV>
                <wp:extent cx="2675043" cy="2937933"/>
                <wp:effectExtent l="0" t="0" r="5080" b="0"/>
                <wp:wrapSquare wrapText="bothSides"/>
                <wp:docPr id="1817062077" name="Text Box 13"/>
                <wp:cNvGraphicFramePr/>
                <a:graphic xmlns:a="http://schemas.openxmlformats.org/drawingml/2006/main">
                  <a:graphicData uri="http://schemas.microsoft.com/office/word/2010/wordprocessingShape">
                    <wps:wsp>
                      <wps:cNvSpPr txBox="1"/>
                      <wps:spPr>
                        <a:xfrm>
                          <a:off x="0" y="0"/>
                          <a:ext cx="2675043" cy="2937933"/>
                        </a:xfrm>
                        <a:prstGeom prst="rect">
                          <a:avLst/>
                        </a:prstGeom>
                        <a:solidFill>
                          <a:schemeClr val="lt1"/>
                        </a:solidFill>
                        <a:ln w="6350">
                          <a:noFill/>
                        </a:ln>
                      </wps:spPr>
                      <wps:txbx>
                        <w:txbxContent>
                          <w:p w14:paraId="0971E07E" w14:textId="4E3E3E1D" w:rsidR="002B5525" w:rsidRDefault="002B5525" w:rsidP="002B5525">
                            <w:pPr>
                              <w:jc w:val="both"/>
                            </w:pPr>
                            <w:r>
                              <w:rPr>
                                <w:noProof/>
                              </w:rPr>
                              <w:drawing>
                                <wp:inline distT="0" distB="0" distL="0" distR="0" wp14:anchorId="44E1B501" wp14:editId="5D006317">
                                  <wp:extent cx="2485390" cy="2797810"/>
                                  <wp:effectExtent l="0" t="0" r="3810" b="0"/>
                                  <wp:docPr id="1694475993" name="Picture 15"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75993" name="Picture 15" descr="A page of a book&#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485390" cy="279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8DB0D7" id="_x0000_t202" coordsize="21600,21600" o:spt="202" path="m,l,21600r21600,l21600,xe">
                <v:stroke joinstyle="miter"/>
                <v:path gradientshapeok="t" o:connecttype="rect"/>
              </v:shapetype>
              <v:shape id="Text Box 13" o:spid="_x0000_s1030" type="#_x0000_t202" style="position:absolute;left:0;text-align:left;margin-left:239.35pt;margin-top:2.65pt;width:210.65pt;height:231.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" fillcolor="white [3201]" stroked="f" strokeweight=".5pt">
                <v:textbox>
                  <w:txbxContent>
                    <w:p w14:paraId="0971E07E" w14:textId="4E3E3E1D" w:rsidR="002B5525" w:rsidRDefault="002B5525" w:rsidP="002B5525">
                      <w:pPr>
                        <w:jc w:val="both"/>
                      </w:pPr>
                      <w:r>
                        <w:rPr>
                          <w:noProof/>
                        </w:rPr>
                        <w:drawing>
                          <wp:inline distT="0" distB="0" distL="0" distR="0" wp14:anchorId="44E1B501" wp14:editId="5D006317">
                            <wp:extent cx="2485390" cy="2797810"/>
                            <wp:effectExtent l="0" t="0" r="3810" b="0"/>
                            <wp:docPr id="1694475993" name="Picture 15"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75993" name="Picture 15" descr="A page of a book&#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2485390" cy="2797810"/>
                                    </a:xfrm>
                                    <a:prstGeom prst="rect">
                                      <a:avLst/>
                                    </a:prstGeom>
                                  </pic:spPr>
                                </pic:pic>
                              </a:graphicData>
                            </a:graphic>
                          </wp:inline>
                        </w:drawing>
                      </w:r>
                    </w:p>
                  </w:txbxContent>
                </v:textbox>
                <w10:wrap type="square"/>
              </v:shape>
            </w:pict>
          </mc:Fallback>
        </mc:AlternateContent>
      </w:r>
      <w:r w:rsidR="002D0F8E" w:rsidRPr="00142659">
        <w:rPr>
          <w:rFonts w:ascii="Segoe UI" w:hAnsi="Segoe UI" w:cs="Segoe UI"/>
        </w:rPr>
        <w:t>Access to a lawyer, immediate information of the family about the arrest or registration of detention are key to reduce the risk of torture and ill-treatment in the first hours of detention. In 2019, we assisted our partners in making these rights better known and better implemented in practice.</w:t>
      </w:r>
    </w:p>
    <w:p w14:paraId="7BE5AB85" w14:textId="77777777" w:rsidR="002D0F8E" w:rsidRPr="00142659" w:rsidRDefault="002D0F8E" w:rsidP="00142659">
      <w:pPr>
        <w:spacing w:line="276" w:lineRule="auto"/>
        <w:ind w:left="-284"/>
        <w:rPr>
          <w:rFonts w:ascii="Segoe UI" w:hAnsi="Segoe UI" w:cs="Segoe UI"/>
        </w:rPr>
      </w:pPr>
    </w:p>
    <w:p w14:paraId="34F1FC96" w14:textId="01BC2583" w:rsidR="002D0F8E" w:rsidRDefault="002D0F8E" w:rsidP="00142659">
      <w:pPr>
        <w:spacing w:line="276" w:lineRule="auto"/>
        <w:ind w:left="-284"/>
        <w:rPr>
          <w:rFonts w:ascii="Segoe UI" w:hAnsi="Segoe UI" w:cs="Segoe UI"/>
        </w:rPr>
      </w:pPr>
      <w:r w:rsidRPr="00142659">
        <w:rPr>
          <w:rFonts w:ascii="Segoe UI" w:hAnsi="Segoe UI" w:cs="Segoe UI"/>
        </w:rPr>
        <w:t xml:space="preserve">In Thailand, the APT developed an </w:t>
      </w:r>
      <w:hyperlink r:id="rId30" w:history="1">
        <w:r w:rsidRPr="00FC712E">
          <w:rPr>
            <w:rStyle w:val="Hyperlink"/>
            <w:rFonts w:ascii="Segoe UI" w:hAnsi="Segoe UI" w:cs="Segoe UI"/>
          </w:rPr>
          <w:t>Act</w:t>
        </w:r>
        <w:r w:rsidRPr="00FC712E">
          <w:rPr>
            <w:rStyle w:val="Hyperlink"/>
            <w:rFonts w:ascii="Segoe UI" w:hAnsi="Segoe UI" w:cs="Segoe UI"/>
          </w:rPr>
          <w:t>i</w:t>
        </w:r>
        <w:r w:rsidRPr="00FC712E">
          <w:rPr>
            <w:rStyle w:val="Hyperlink"/>
            <w:rFonts w:ascii="Segoe UI" w:hAnsi="Segoe UI" w:cs="Segoe UI"/>
          </w:rPr>
          <w:t>on Toolkit</w:t>
        </w:r>
      </w:hyperlink>
      <w:r w:rsidRPr="00142659">
        <w:rPr>
          <w:rFonts w:ascii="Segoe UI" w:hAnsi="Segoe UI" w:cs="Segoe UI"/>
        </w:rPr>
        <w:t xml:space="preserve"> to disseminate information about rights and notification of family among authorities and Thai public.</w:t>
      </w:r>
    </w:p>
    <w:p w14:paraId="5D0C457D" w14:textId="77777777" w:rsidR="002B5525" w:rsidRPr="00142659" w:rsidRDefault="002B5525" w:rsidP="00142659">
      <w:pPr>
        <w:spacing w:line="276" w:lineRule="auto"/>
        <w:ind w:left="-284"/>
        <w:rPr>
          <w:rFonts w:ascii="Segoe UI" w:hAnsi="Segoe UI" w:cs="Segoe UI"/>
        </w:rPr>
      </w:pPr>
    </w:p>
    <w:p w14:paraId="39FF5C8B" w14:textId="77777777" w:rsidR="002B5525" w:rsidRDefault="002D0F8E" w:rsidP="00142659">
      <w:pPr>
        <w:spacing w:line="276" w:lineRule="auto"/>
        <w:ind w:left="-284"/>
        <w:rPr>
          <w:rFonts w:ascii="Segoe UI" w:hAnsi="Segoe UI" w:cs="Segoe UI"/>
        </w:rPr>
      </w:pPr>
      <w:r w:rsidRPr="00142659">
        <w:rPr>
          <w:rFonts w:ascii="Segoe UI" w:hAnsi="Segoe UI" w:cs="Segoe UI"/>
        </w:rPr>
        <w:t xml:space="preserve">In </w:t>
      </w:r>
      <w:r w:rsidRPr="00FC712E">
        <w:rPr>
          <w:rFonts w:ascii="Segoe UI" w:hAnsi="Segoe UI" w:cs="Segoe UI"/>
          <w:b/>
          <w:bCs/>
        </w:rPr>
        <w:t>Madagascar</w:t>
      </w:r>
      <w:r w:rsidRPr="00142659">
        <w:rPr>
          <w:rFonts w:ascii="Segoe UI" w:hAnsi="Segoe UI" w:cs="Segoe UI"/>
        </w:rPr>
        <w:t xml:space="preserve">, we piloted the project in the four main police stations of the capital, testing new custody registers and a Letter of rights (read and handed over to each arrested person). </w:t>
      </w:r>
    </w:p>
    <w:p w14:paraId="2805C467" w14:textId="77777777" w:rsidR="002B5525" w:rsidRDefault="002B5525" w:rsidP="00142659">
      <w:pPr>
        <w:spacing w:line="276" w:lineRule="auto"/>
        <w:ind w:left="-284"/>
        <w:rPr>
          <w:rFonts w:ascii="Segoe UI" w:hAnsi="Segoe UI" w:cs="Segoe UI"/>
        </w:rPr>
      </w:pPr>
    </w:p>
    <w:p w14:paraId="73F56E60" w14:textId="148E0941" w:rsidR="002D0F8E" w:rsidRPr="00142659" w:rsidRDefault="002D0F8E" w:rsidP="00142659">
      <w:pPr>
        <w:spacing w:line="276" w:lineRule="auto"/>
        <w:ind w:left="-284"/>
        <w:rPr>
          <w:rFonts w:ascii="Segoe UI" w:hAnsi="Segoe UI" w:cs="Segoe UI"/>
        </w:rPr>
      </w:pPr>
      <w:r w:rsidRPr="00142659">
        <w:rPr>
          <w:rFonts w:ascii="Segoe UI" w:hAnsi="Segoe UI" w:cs="Segoe UI"/>
        </w:rPr>
        <w:t xml:space="preserve">In </w:t>
      </w:r>
      <w:r w:rsidRPr="00FC712E">
        <w:rPr>
          <w:rFonts w:ascii="Segoe UI" w:hAnsi="Segoe UI" w:cs="Segoe UI"/>
          <w:b/>
          <w:bCs/>
        </w:rPr>
        <w:t>Lebanon</w:t>
      </w:r>
      <w:r w:rsidRPr="00142659">
        <w:rPr>
          <w:rFonts w:ascii="Segoe UI" w:hAnsi="Segoe UI" w:cs="Segoe UI"/>
        </w:rPr>
        <w:t>, we trained lawyers on their role in preventing torture and ill-treatment. In Morocco, together with the Centre on Human Rights and Democracy, we analysed and discussed the domestic challenges and good practices on implementing fundamental safeguards.</w:t>
      </w:r>
    </w:p>
    <w:p w14:paraId="7B90432C" w14:textId="040EE446" w:rsidR="00071AD4" w:rsidRDefault="00071AD4" w:rsidP="00142659">
      <w:pPr>
        <w:spacing w:line="276" w:lineRule="auto"/>
        <w:ind w:left="-284"/>
        <w:rPr>
          <w:rFonts w:ascii="Segoe UI" w:hAnsi="Segoe UI" w:cs="Segoe UI"/>
        </w:rPr>
      </w:pPr>
    </w:p>
    <w:p w14:paraId="4A57F279" w14:textId="777B6D4A" w:rsidR="00141EAF" w:rsidRDefault="00141EAF" w:rsidP="00142659">
      <w:pPr>
        <w:spacing w:line="276" w:lineRule="auto"/>
        <w:ind w:left="-284"/>
        <w:rPr>
          <w:rFonts w:ascii="Segoe UI" w:hAnsi="Segoe UI" w:cs="Segoe UI"/>
          <w:b/>
          <w:bCs/>
          <w:sz w:val="30"/>
          <w:szCs w:val="30"/>
        </w:rPr>
      </w:pPr>
      <w:r w:rsidRPr="00141EAF">
        <w:rPr>
          <w:rFonts w:ascii="Segoe UI" w:hAnsi="Segoe UI" w:cs="Segoe UI"/>
          <w:b/>
          <w:bCs/>
          <w:sz w:val="30"/>
          <w:szCs w:val="30"/>
        </w:rPr>
        <w:t>APT in numbers</w:t>
      </w:r>
    </w:p>
    <w:p w14:paraId="551CB7BA" w14:textId="77777777" w:rsidR="00141EAF" w:rsidRPr="00141EAF" w:rsidRDefault="00141EAF" w:rsidP="00142659">
      <w:pPr>
        <w:spacing w:line="276" w:lineRule="auto"/>
        <w:ind w:left="-284"/>
        <w:rPr>
          <w:rFonts w:ascii="Segoe UI" w:hAnsi="Segoe UI" w:cs="Segoe UI"/>
          <w:sz w:val="13"/>
          <w:szCs w:val="13"/>
        </w:rPr>
      </w:pPr>
    </w:p>
    <w:p w14:paraId="0E71810D" w14:textId="15527F45" w:rsidR="002B5525" w:rsidRDefault="002B5525" w:rsidP="00142659">
      <w:pPr>
        <w:spacing w:line="276" w:lineRule="auto"/>
        <w:ind w:left="-284"/>
        <w:rPr>
          <w:rFonts w:ascii="Segoe UI" w:hAnsi="Segoe UI" w:cs="Segoe UI"/>
        </w:rPr>
      </w:pPr>
      <w:r>
        <w:rPr>
          <w:rFonts w:ascii="Segoe UI" w:hAnsi="Segoe UI" w:cs="Segoe UI"/>
          <w:noProof/>
        </w:rPr>
        <w:drawing>
          <wp:inline distT="0" distB="0" distL="0" distR="0" wp14:anchorId="18E93B8E" wp14:editId="0569835B">
            <wp:extent cx="6306112" cy="3217333"/>
            <wp:effectExtent l="0" t="0" r="0" b="0"/>
            <wp:docPr id="1069529850" name="Picture 1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29850" name="Picture 17" descr="A screenshot of a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46382" cy="3237879"/>
                    </a:xfrm>
                    <a:prstGeom prst="rect">
                      <a:avLst/>
                    </a:prstGeom>
                  </pic:spPr>
                </pic:pic>
              </a:graphicData>
            </a:graphic>
          </wp:inline>
        </w:drawing>
      </w:r>
    </w:p>
    <w:p w14:paraId="57C212CC" w14:textId="7F982973" w:rsidR="002D0F8E" w:rsidRPr="00141EAF" w:rsidRDefault="002D0F8E" w:rsidP="00142659">
      <w:pPr>
        <w:spacing w:line="276" w:lineRule="auto"/>
        <w:ind w:left="-284"/>
        <w:rPr>
          <w:rFonts w:ascii="Segoe UI" w:hAnsi="Segoe UI" w:cs="Segoe UI"/>
          <w:b/>
          <w:bCs/>
          <w:sz w:val="30"/>
          <w:szCs w:val="30"/>
        </w:rPr>
      </w:pPr>
      <w:r w:rsidRPr="00141EAF">
        <w:rPr>
          <w:rFonts w:ascii="Segoe UI" w:hAnsi="Segoe UI" w:cs="Segoe UI"/>
          <w:b/>
          <w:bCs/>
          <w:sz w:val="30"/>
          <w:szCs w:val="30"/>
        </w:rPr>
        <w:lastRenderedPageBreak/>
        <w:t xml:space="preserve">Latin America: enhancing the role of prevention mechanisms </w:t>
      </w:r>
      <w:r w:rsidR="002B5525" w:rsidRPr="00141EAF">
        <w:rPr>
          <w:rFonts w:ascii="Segoe UI" w:hAnsi="Segoe UI" w:cs="Segoe UI"/>
          <w:b/>
          <w:bCs/>
          <w:sz w:val="30"/>
          <w:szCs w:val="30"/>
        </w:rPr>
        <w:t>to</w:t>
      </w:r>
      <w:r w:rsidRPr="00141EAF">
        <w:rPr>
          <w:rFonts w:ascii="Segoe UI" w:hAnsi="Segoe UI" w:cs="Segoe UI"/>
          <w:b/>
          <w:bCs/>
          <w:sz w:val="30"/>
          <w:szCs w:val="30"/>
        </w:rPr>
        <w:t xml:space="preserve"> monitor safeguards </w:t>
      </w:r>
    </w:p>
    <w:p w14:paraId="4B5813EB" w14:textId="0B00EDB7" w:rsidR="002D0F8E" w:rsidRPr="00DA36CC" w:rsidRDefault="00DA36CC" w:rsidP="00DA36CC">
      <w:pPr>
        <w:spacing w:line="276" w:lineRule="auto"/>
        <w:ind w:left="-284"/>
        <w:rPr>
          <w:rFonts w:ascii="Segoe UI" w:hAnsi="Segoe UI" w:cs="Segoe UI"/>
          <w:b/>
          <w:bCs/>
        </w:rPr>
      </w:pPr>
      <w:r w:rsidRPr="00DA36CC">
        <w:rPr>
          <w:rFonts w:ascii="Segoe UI" w:hAnsi="Segoe UI" w:cs="Segoe UI"/>
          <w:b/>
          <w:bCs/>
          <w:noProof/>
          <w:sz w:val="28"/>
          <w:szCs w:val="28"/>
        </w:rPr>
        <mc:AlternateContent>
          <mc:Choice Requires="wps">
            <w:drawing>
              <wp:anchor distT="0" distB="0" distL="114300" distR="114300" simplePos="0" relativeHeight="251665408" behindDoc="0" locked="0" layoutInCell="1" allowOverlap="1" wp14:anchorId="64F1CE6B" wp14:editId="3B0DD129">
                <wp:simplePos x="0" y="0"/>
                <wp:positionH relativeFrom="column">
                  <wp:posOffset>-194945</wp:posOffset>
                </wp:positionH>
                <wp:positionV relativeFrom="paragraph">
                  <wp:posOffset>40005</wp:posOffset>
                </wp:positionV>
                <wp:extent cx="2819400" cy="3293110"/>
                <wp:effectExtent l="0" t="0" r="0" b="0"/>
                <wp:wrapSquare wrapText="bothSides"/>
                <wp:docPr id="53539361" name="Text Box 16"/>
                <wp:cNvGraphicFramePr/>
                <a:graphic xmlns:a="http://schemas.openxmlformats.org/drawingml/2006/main">
                  <a:graphicData uri="http://schemas.microsoft.com/office/word/2010/wordprocessingShape">
                    <wps:wsp>
                      <wps:cNvSpPr txBox="1"/>
                      <wps:spPr>
                        <a:xfrm>
                          <a:off x="0" y="0"/>
                          <a:ext cx="2819400" cy="3293110"/>
                        </a:xfrm>
                        <a:prstGeom prst="rect">
                          <a:avLst/>
                        </a:prstGeom>
                        <a:solidFill>
                          <a:schemeClr val="lt1"/>
                        </a:solidFill>
                        <a:ln w="6350">
                          <a:noFill/>
                        </a:ln>
                      </wps:spPr>
                      <wps:txbx>
                        <w:txbxContent>
                          <w:p w14:paraId="7996E61E" w14:textId="118DD223" w:rsidR="002B5525" w:rsidRDefault="00DA36CC">
                            <w:r>
                              <w:rPr>
                                <w:noProof/>
                              </w:rPr>
                              <w:drawing>
                                <wp:inline distT="0" distB="0" distL="0" distR="0" wp14:anchorId="08C34F00" wp14:editId="3CF86512">
                                  <wp:extent cx="2749493" cy="3090333"/>
                                  <wp:effectExtent l="0" t="0" r="0" b="0"/>
                                  <wp:docPr id="8418956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95677" name="Picture 841895677"/>
                                          <pic:cNvPicPr/>
                                        </pic:nvPicPr>
                                        <pic:blipFill>
                                          <a:blip r:embed="rId32">
                                            <a:extLst>
                                              <a:ext uri="{28A0092B-C50C-407E-A947-70E740481C1C}">
                                                <a14:useLocalDpi xmlns:a14="http://schemas.microsoft.com/office/drawing/2010/main" val="0"/>
                                              </a:ext>
                                            </a:extLst>
                                          </a:blip>
                                          <a:stretch>
                                            <a:fillRect/>
                                          </a:stretch>
                                        </pic:blipFill>
                                        <pic:spPr>
                                          <a:xfrm>
                                            <a:off x="0" y="0"/>
                                            <a:ext cx="2780170" cy="31248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1CE6B" id="_x0000_t202" coordsize="21600,21600" o:spt="202" path="m,l,21600r21600,l21600,xe">
                <v:stroke joinstyle="miter"/>
                <v:path gradientshapeok="t" o:connecttype="rect"/>
              </v:shapetype>
              <v:shape id="Text Box 16" o:spid="_x0000_s1031" type="#_x0000_t202" style="position:absolute;left:0;text-align:left;margin-left:-15.35pt;margin-top:3.15pt;width:222pt;height:25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" fillcolor="white [3201]" stroked="f" strokeweight=".5pt">
                <v:textbox>
                  <w:txbxContent>
                    <w:p w14:paraId="7996E61E" w14:textId="118DD223" w:rsidR="002B5525" w:rsidRDefault="00DA36CC">
                      <w:r>
                        <w:rPr>
                          <w:noProof/>
                        </w:rPr>
                        <w:drawing>
                          <wp:inline distT="0" distB="0" distL="0" distR="0" wp14:anchorId="08C34F00" wp14:editId="3CF86512">
                            <wp:extent cx="2749493" cy="3090333"/>
                            <wp:effectExtent l="0" t="0" r="0" b="0"/>
                            <wp:docPr id="8418956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95677" name="Picture 841895677"/>
                                    <pic:cNvPicPr/>
                                  </pic:nvPicPr>
                                  <pic:blipFill>
                                    <a:blip r:embed="rId32">
                                      <a:extLst>
                                        <a:ext uri="{28A0092B-C50C-407E-A947-70E740481C1C}">
                                          <a14:useLocalDpi xmlns:a14="http://schemas.microsoft.com/office/drawing/2010/main" val="0"/>
                                        </a:ext>
                                      </a:extLst>
                                    </a:blip>
                                    <a:stretch>
                                      <a:fillRect/>
                                    </a:stretch>
                                  </pic:blipFill>
                                  <pic:spPr>
                                    <a:xfrm>
                                      <a:off x="0" y="0"/>
                                      <a:ext cx="2780170" cy="3124813"/>
                                    </a:xfrm>
                                    <a:prstGeom prst="rect">
                                      <a:avLst/>
                                    </a:prstGeom>
                                  </pic:spPr>
                                </pic:pic>
                              </a:graphicData>
                            </a:graphic>
                          </wp:inline>
                        </w:drawing>
                      </w:r>
                    </w:p>
                  </w:txbxContent>
                </v:textbox>
                <w10:wrap type="square"/>
              </v:shape>
            </w:pict>
          </mc:Fallback>
        </mc:AlternateContent>
      </w:r>
      <w:r w:rsidR="002D0F8E" w:rsidRPr="00142659">
        <w:rPr>
          <w:rFonts w:ascii="Segoe UI" w:hAnsi="Segoe UI" w:cs="Segoe UI"/>
        </w:rPr>
        <w:t xml:space="preserve">National and Local Preventive Mechanisms play a key role in addressing the risks of torture during the early stages of detention and in monitoring the implementation of safeguards.  </w:t>
      </w:r>
    </w:p>
    <w:p w14:paraId="7F5BD740" w14:textId="77777777" w:rsidR="002B5525" w:rsidRPr="00142659" w:rsidRDefault="002B5525" w:rsidP="00142659">
      <w:pPr>
        <w:spacing w:line="276" w:lineRule="auto"/>
        <w:ind w:left="-284"/>
        <w:rPr>
          <w:rFonts w:ascii="Segoe UI" w:hAnsi="Segoe UI" w:cs="Segoe UI"/>
        </w:rPr>
      </w:pPr>
    </w:p>
    <w:p w14:paraId="0D010939" w14:textId="204A36DD" w:rsidR="002D0F8E" w:rsidRDefault="002D0F8E" w:rsidP="00142659">
      <w:pPr>
        <w:spacing w:line="276" w:lineRule="auto"/>
        <w:ind w:left="-284"/>
        <w:rPr>
          <w:rFonts w:ascii="Segoe UI" w:hAnsi="Segoe UI" w:cs="Segoe UI"/>
        </w:rPr>
      </w:pPr>
      <w:r w:rsidRPr="00142659">
        <w:rPr>
          <w:rFonts w:ascii="Segoe UI" w:hAnsi="Segoe UI" w:cs="Segoe UI"/>
        </w:rPr>
        <w:t xml:space="preserve">During the </w:t>
      </w:r>
      <w:hyperlink r:id="rId33" w:history="1">
        <w:r w:rsidRPr="00142659">
          <w:rPr>
            <w:rStyle w:val="Hyperlink"/>
            <w:rFonts w:ascii="Segoe UI" w:hAnsi="Segoe UI" w:cs="Segoe UI"/>
          </w:rPr>
          <w:t>regional workshop</w:t>
        </w:r>
      </w:hyperlink>
      <w:r w:rsidRPr="00142659">
        <w:rPr>
          <w:rFonts w:ascii="Segoe UI" w:hAnsi="Segoe UI" w:cs="Segoe UI"/>
        </w:rPr>
        <w:t xml:space="preserve"> organised by the APT and the </w:t>
      </w:r>
      <w:r w:rsidRPr="00FC712E">
        <w:rPr>
          <w:rFonts w:ascii="Segoe UI" w:hAnsi="Segoe UI" w:cs="Segoe UI"/>
          <w:b/>
          <w:bCs/>
        </w:rPr>
        <w:t>Mexican NPM</w:t>
      </w:r>
      <w:r w:rsidRPr="00142659">
        <w:rPr>
          <w:rFonts w:ascii="Segoe UI" w:hAnsi="Segoe UI" w:cs="Segoe UI"/>
        </w:rPr>
        <w:t>, exchanges showed that torture prevention mechanisms become more strategic in how they monitor the first hours of detention, focusing on situations of risks, including public protests. Some also developed tools to inform the public about their rights.</w:t>
      </w:r>
    </w:p>
    <w:p w14:paraId="5A276F29" w14:textId="77777777" w:rsidR="00DA36CC" w:rsidRPr="00142659" w:rsidRDefault="00DA36CC" w:rsidP="00142659">
      <w:pPr>
        <w:spacing w:line="276" w:lineRule="auto"/>
        <w:ind w:left="-284"/>
        <w:rPr>
          <w:rFonts w:ascii="Segoe UI" w:hAnsi="Segoe UI" w:cs="Segoe UI"/>
        </w:rPr>
      </w:pPr>
    </w:p>
    <w:p w14:paraId="7BCB83EE" w14:textId="44C0C7C2" w:rsidR="002D0F8E" w:rsidRPr="00142659" w:rsidRDefault="002D0F8E" w:rsidP="00142659">
      <w:pPr>
        <w:spacing w:line="276" w:lineRule="auto"/>
        <w:ind w:left="-284"/>
        <w:rPr>
          <w:rFonts w:ascii="Segoe UI" w:hAnsi="Segoe UI" w:cs="Segoe UI"/>
        </w:rPr>
      </w:pPr>
      <w:r w:rsidRPr="00142659">
        <w:rPr>
          <w:rFonts w:ascii="Segoe UI" w:hAnsi="Segoe UI" w:cs="Segoe UI"/>
        </w:rPr>
        <w:t xml:space="preserve"> In </w:t>
      </w:r>
      <w:hyperlink r:id="rId34" w:history="1">
        <w:r w:rsidRPr="00142659">
          <w:rPr>
            <w:rStyle w:val="Hyperlink"/>
            <w:rFonts w:ascii="Segoe UI" w:hAnsi="Segoe UI" w:cs="Segoe UI"/>
          </w:rPr>
          <w:t>Mex</w:t>
        </w:r>
        <w:r w:rsidRPr="00142659">
          <w:rPr>
            <w:rStyle w:val="Hyperlink"/>
            <w:rFonts w:ascii="Segoe UI" w:hAnsi="Segoe UI" w:cs="Segoe UI"/>
          </w:rPr>
          <w:t>i</w:t>
        </w:r>
        <w:r w:rsidRPr="00142659">
          <w:rPr>
            <w:rStyle w:val="Hyperlink"/>
            <w:rFonts w:ascii="Segoe UI" w:hAnsi="Segoe UI" w:cs="Segoe UI"/>
          </w:rPr>
          <w:t>co</w:t>
        </w:r>
      </w:hyperlink>
      <w:r w:rsidRPr="00142659">
        <w:rPr>
          <w:rFonts w:ascii="Segoe UI" w:hAnsi="Segoe UI" w:cs="Segoe UI"/>
        </w:rPr>
        <w:t xml:space="preserve"> and </w:t>
      </w:r>
      <w:r w:rsidRPr="00FC712E">
        <w:rPr>
          <w:rFonts w:ascii="Segoe UI" w:hAnsi="Segoe UI" w:cs="Segoe UI"/>
          <w:b/>
          <w:bCs/>
        </w:rPr>
        <w:t>Paragu</w:t>
      </w:r>
      <w:r w:rsidRPr="00FC712E">
        <w:rPr>
          <w:rFonts w:ascii="Segoe UI" w:hAnsi="Segoe UI" w:cs="Segoe UI"/>
          <w:b/>
          <w:bCs/>
        </w:rPr>
        <w:t>a</w:t>
      </w:r>
      <w:r w:rsidRPr="00FC712E">
        <w:rPr>
          <w:rFonts w:ascii="Segoe UI" w:hAnsi="Segoe UI" w:cs="Segoe UI"/>
          <w:b/>
          <w:bCs/>
        </w:rPr>
        <w:t>y</w:t>
      </w:r>
      <w:r w:rsidRPr="00142659">
        <w:rPr>
          <w:rFonts w:ascii="Segoe UI" w:hAnsi="Segoe UI" w:cs="Segoe UI"/>
        </w:rPr>
        <w:t>, we facilitated dialogue with state institutions and authorities, and civil society, with the aim of advancing the safeguards implementation in practice.</w:t>
      </w:r>
    </w:p>
    <w:p w14:paraId="74540EA0" w14:textId="35E05E8C" w:rsidR="002D0F8E" w:rsidRDefault="002D0F8E" w:rsidP="00142659">
      <w:pPr>
        <w:spacing w:line="276" w:lineRule="auto"/>
        <w:ind w:left="-284"/>
        <w:rPr>
          <w:rFonts w:ascii="Segoe UI" w:hAnsi="Segoe UI" w:cs="Segoe UI"/>
        </w:rPr>
      </w:pPr>
    </w:p>
    <w:p w14:paraId="7B97F4DA" w14:textId="77777777" w:rsidR="00DA36CC" w:rsidRPr="00142659" w:rsidRDefault="00DA36CC" w:rsidP="00142659">
      <w:pPr>
        <w:spacing w:line="276" w:lineRule="auto"/>
        <w:ind w:left="-284"/>
        <w:rPr>
          <w:rFonts w:ascii="Segoe UI" w:hAnsi="Segoe UI" w:cs="Segoe UI"/>
        </w:rPr>
      </w:pPr>
    </w:p>
    <w:p w14:paraId="5C3A327E" w14:textId="77777777" w:rsidR="002D0F8E" w:rsidRPr="00141EAF" w:rsidRDefault="002D0F8E" w:rsidP="00142659">
      <w:pPr>
        <w:spacing w:line="276" w:lineRule="auto"/>
        <w:ind w:left="-284"/>
        <w:rPr>
          <w:rFonts w:ascii="Segoe UI" w:hAnsi="Segoe UI" w:cs="Segoe UI"/>
          <w:b/>
          <w:bCs/>
          <w:sz w:val="30"/>
          <w:szCs w:val="30"/>
        </w:rPr>
      </w:pPr>
      <w:r w:rsidRPr="00141EAF">
        <w:rPr>
          <w:rFonts w:ascii="Segoe UI" w:hAnsi="Segoe UI" w:cs="Segoe UI"/>
          <w:b/>
          <w:bCs/>
          <w:sz w:val="30"/>
          <w:szCs w:val="30"/>
        </w:rPr>
        <w:t xml:space="preserve">Our finances </w:t>
      </w:r>
    </w:p>
    <w:p w14:paraId="3A921549" w14:textId="77777777" w:rsidR="00DA36CC" w:rsidRDefault="00DA36CC" w:rsidP="00142659">
      <w:pPr>
        <w:spacing w:line="276" w:lineRule="auto"/>
        <w:ind w:left="-284"/>
        <w:rPr>
          <w:rFonts w:ascii="Segoe UI" w:hAnsi="Segoe UI" w:cs="Segoe UI"/>
        </w:rPr>
      </w:pPr>
    </w:p>
    <w:p w14:paraId="055746F3" w14:textId="38A20477" w:rsidR="00DA36CC" w:rsidRDefault="002D0F8E" w:rsidP="00142659">
      <w:pPr>
        <w:spacing w:line="276" w:lineRule="auto"/>
        <w:ind w:left="-284"/>
        <w:rPr>
          <w:rFonts w:ascii="Segoe UI" w:hAnsi="Segoe UI" w:cs="Segoe UI"/>
        </w:rPr>
      </w:pPr>
      <w:r w:rsidRPr="00142659">
        <w:rPr>
          <w:rFonts w:ascii="Segoe UI" w:hAnsi="Segoe UI" w:cs="Segoe UI"/>
        </w:rPr>
        <w:t xml:space="preserve">In 2019, there was a slight decrease in revenues, confirming the reorientation of some donors' priorities initiated in previous years. </w:t>
      </w:r>
    </w:p>
    <w:p w14:paraId="2024610E" w14:textId="77777777" w:rsidR="00DA36CC" w:rsidRDefault="00DA36CC" w:rsidP="00142659">
      <w:pPr>
        <w:spacing w:line="276" w:lineRule="auto"/>
        <w:ind w:left="-284"/>
        <w:rPr>
          <w:rFonts w:ascii="Segoe UI" w:hAnsi="Segoe UI" w:cs="Segoe UI"/>
        </w:rPr>
      </w:pPr>
    </w:p>
    <w:p w14:paraId="1C087611" w14:textId="77777777" w:rsidR="00DA36CC" w:rsidRDefault="002D0F8E" w:rsidP="00142659">
      <w:pPr>
        <w:spacing w:line="276" w:lineRule="auto"/>
        <w:ind w:left="-284"/>
        <w:rPr>
          <w:rFonts w:ascii="Segoe UI" w:hAnsi="Segoe UI" w:cs="Segoe UI"/>
        </w:rPr>
      </w:pPr>
      <w:r w:rsidRPr="00142659">
        <w:rPr>
          <w:rFonts w:ascii="Segoe UI" w:hAnsi="Segoe UI" w:cs="Segoe UI"/>
        </w:rPr>
        <w:t xml:space="preserve">This decline was limited mainly thanks to the trust of the Swiss Government, which increased its core support. In addition, we developed strategies to generate private donations and to diversify sources of income. </w:t>
      </w:r>
    </w:p>
    <w:p w14:paraId="01E2DDC8" w14:textId="77777777" w:rsidR="00DA36CC" w:rsidRDefault="00DA36CC" w:rsidP="00142659">
      <w:pPr>
        <w:spacing w:line="276" w:lineRule="auto"/>
        <w:ind w:left="-284"/>
        <w:rPr>
          <w:rFonts w:ascii="Segoe UI" w:hAnsi="Segoe UI" w:cs="Segoe UI"/>
        </w:rPr>
      </w:pPr>
    </w:p>
    <w:p w14:paraId="7BBA642D" w14:textId="69008B25" w:rsidR="00DA36CC" w:rsidRDefault="002D0F8E" w:rsidP="003C418C">
      <w:pPr>
        <w:spacing w:line="276" w:lineRule="auto"/>
        <w:ind w:left="-284"/>
        <w:rPr>
          <w:rFonts w:ascii="Segoe UI" w:hAnsi="Segoe UI" w:cs="Segoe UI"/>
        </w:rPr>
      </w:pPr>
      <w:r w:rsidRPr="00142659">
        <w:rPr>
          <w:rFonts w:ascii="Segoe UI" w:hAnsi="Segoe UI" w:cs="Segoe UI"/>
        </w:rPr>
        <w:t xml:space="preserve">Efforts to reduce fixed costs were maintained with revision of service contracts. Several changes in the secretariat also resulted in a smaller team at the end of the year. </w:t>
      </w:r>
    </w:p>
    <w:p w14:paraId="54E6ED45" w14:textId="77777777" w:rsidR="003C418C" w:rsidRDefault="003C418C" w:rsidP="003C418C">
      <w:pPr>
        <w:spacing w:line="276" w:lineRule="auto"/>
        <w:ind w:left="-284"/>
        <w:rPr>
          <w:rFonts w:ascii="Segoe UI" w:hAnsi="Segoe UI" w:cs="Segoe UI"/>
        </w:rPr>
      </w:pPr>
    </w:p>
    <w:p w14:paraId="07838962" w14:textId="3A29604F" w:rsidR="002D0F8E" w:rsidRDefault="002D0F8E" w:rsidP="00142659">
      <w:pPr>
        <w:spacing w:line="276" w:lineRule="auto"/>
        <w:ind w:left="-284"/>
        <w:rPr>
          <w:rFonts w:ascii="Segoe UI" w:hAnsi="Segoe UI" w:cs="Segoe UI"/>
        </w:rPr>
      </w:pPr>
      <w:r w:rsidRPr="00142659">
        <w:rPr>
          <w:rFonts w:ascii="Segoe UI" w:hAnsi="Segoe UI" w:cs="Segoe UI"/>
        </w:rPr>
        <w:t>We are now in a transformative process to ensure greater financial stability. We thank our donors for their support and look forward to your renewed support.</w:t>
      </w:r>
    </w:p>
    <w:p w14:paraId="60609448" w14:textId="74258956" w:rsidR="003C418C" w:rsidRDefault="003C418C" w:rsidP="00142659">
      <w:pPr>
        <w:spacing w:line="276" w:lineRule="auto"/>
        <w:ind w:left="-284"/>
        <w:rPr>
          <w:rFonts w:ascii="Segoe UI" w:hAnsi="Segoe UI" w:cs="Segoe UI"/>
        </w:rPr>
      </w:pPr>
    </w:p>
    <w:p w14:paraId="5F1299C2" w14:textId="00BAD4AB" w:rsidR="003C418C" w:rsidRDefault="003C418C" w:rsidP="00142659">
      <w:pPr>
        <w:spacing w:line="276" w:lineRule="auto"/>
        <w:ind w:left="-284"/>
        <w:rPr>
          <w:rFonts w:ascii="Segoe UI" w:hAnsi="Segoe UI" w:cs="Segoe UI"/>
        </w:rPr>
      </w:pPr>
      <w:r>
        <w:rPr>
          <w:rFonts w:ascii="Segoe UI" w:hAnsi="Segoe UI" w:cs="Segoe UI"/>
        </w:rPr>
        <w:t xml:space="preserve">More information is available in our </w:t>
      </w:r>
      <w:hyperlink r:id="rId35" w:history="1">
        <w:r w:rsidRPr="004F59A8">
          <w:rPr>
            <w:rStyle w:val="Hyperlink"/>
            <w:rFonts w:ascii="Segoe UI" w:hAnsi="Segoe UI" w:cs="Segoe UI"/>
          </w:rPr>
          <w:t>audited finan</w:t>
        </w:r>
        <w:r w:rsidRPr="004F59A8">
          <w:rPr>
            <w:rStyle w:val="Hyperlink"/>
            <w:rFonts w:ascii="Segoe UI" w:hAnsi="Segoe UI" w:cs="Segoe UI"/>
          </w:rPr>
          <w:t>c</w:t>
        </w:r>
        <w:r w:rsidRPr="004F59A8">
          <w:rPr>
            <w:rStyle w:val="Hyperlink"/>
            <w:rFonts w:ascii="Segoe UI" w:hAnsi="Segoe UI" w:cs="Segoe UI"/>
          </w:rPr>
          <w:t>ial statements.</w:t>
        </w:r>
      </w:hyperlink>
    </w:p>
    <w:p w14:paraId="454A0AE5" w14:textId="3BE0E345" w:rsidR="002B5525" w:rsidRDefault="002B5525">
      <w:pPr>
        <w:rPr>
          <w:rFonts w:ascii="Segoe UI" w:hAnsi="Segoe UI" w:cs="Segoe UI"/>
        </w:rPr>
      </w:pPr>
      <w:r>
        <w:rPr>
          <w:rFonts w:ascii="Segoe UI" w:hAnsi="Segoe UI" w:cs="Segoe UI"/>
        </w:rPr>
        <w:br w:type="page"/>
      </w:r>
    </w:p>
    <w:p w14:paraId="3D7BA429" w14:textId="77777777" w:rsidR="002D0F8E" w:rsidRPr="00142659" w:rsidRDefault="002D0F8E" w:rsidP="00142659">
      <w:pPr>
        <w:spacing w:line="276" w:lineRule="auto"/>
        <w:ind w:left="-284"/>
        <w:rPr>
          <w:rFonts w:ascii="Segoe UI" w:hAnsi="Segoe UI" w:cs="Segoe UI"/>
        </w:rPr>
      </w:pPr>
    </w:p>
    <w:p w14:paraId="4FF284EA" w14:textId="2B74F781" w:rsidR="002D0F8E" w:rsidRPr="00141EAF" w:rsidRDefault="002D0F8E" w:rsidP="00142659">
      <w:pPr>
        <w:spacing w:line="276" w:lineRule="auto"/>
        <w:ind w:left="-284"/>
        <w:rPr>
          <w:rFonts w:ascii="Segoe UI" w:hAnsi="Segoe UI" w:cs="Segoe UI"/>
          <w:b/>
          <w:bCs/>
          <w:sz w:val="30"/>
          <w:szCs w:val="30"/>
        </w:rPr>
      </w:pPr>
      <w:r w:rsidRPr="00141EAF">
        <w:rPr>
          <w:rFonts w:ascii="Segoe UI" w:hAnsi="Segoe UI" w:cs="Segoe UI"/>
          <w:b/>
          <w:bCs/>
          <w:sz w:val="30"/>
          <w:szCs w:val="30"/>
        </w:rPr>
        <w:t xml:space="preserve">Our </w:t>
      </w:r>
      <w:r w:rsidR="00DA36CC" w:rsidRPr="00141EAF">
        <w:rPr>
          <w:rFonts w:ascii="Segoe UI" w:hAnsi="Segoe UI" w:cs="Segoe UI"/>
          <w:b/>
          <w:bCs/>
          <w:sz w:val="30"/>
          <w:szCs w:val="30"/>
        </w:rPr>
        <w:t>people</w:t>
      </w:r>
      <w:r w:rsidRPr="00141EAF">
        <w:rPr>
          <w:rFonts w:ascii="Segoe UI" w:hAnsi="Segoe UI" w:cs="Segoe UI"/>
          <w:b/>
          <w:bCs/>
          <w:sz w:val="30"/>
          <w:szCs w:val="30"/>
        </w:rPr>
        <w:t xml:space="preserve"> </w:t>
      </w:r>
    </w:p>
    <w:p w14:paraId="2A3A129D" w14:textId="77777777" w:rsidR="00DA36CC" w:rsidRPr="00142659" w:rsidRDefault="00DA36CC" w:rsidP="00142659">
      <w:pPr>
        <w:spacing w:line="276" w:lineRule="auto"/>
        <w:ind w:left="-284"/>
        <w:rPr>
          <w:rFonts w:ascii="Segoe UI" w:hAnsi="Segoe UI" w:cs="Segoe UI"/>
        </w:rPr>
      </w:pPr>
    </w:p>
    <w:p w14:paraId="5EC84D8F" w14:textId="77777777" w:rsidR="00DA36CC" w:rsidRPr="00141EAF" w:rsidRDefault="00DA36CC" w:rsidP="00142659">
      <w:pPr>
        <w:spacing w:line="276" w:lineRule="auto"/>
        <w:ind w:left="-284"/>
        <w:rPr>
          <w:rFonts w:ascii="Segoe UI" w:hAnsi="Segoe UI" w:cs="Segoe UI"/>
          <w:b/>
          <w:bCs/>
          <w:sz w:val="26"/>
          <w:szCs w:val="26"/>
        </w:rPr>
      </w:pPr>
      <w:r w:rsidRPr="00141EAF">
        <w:rPr>
          <w:rFonts w:ascii="Segoe UI" w:hAnsi="Segoe UI" w:cs="Segoe UI"/>
          <w:b/>
          <w:bCs/>
          <w:sz w:val="26"/>
          <w:szCs w:val="26"/>
        </w:rPr>
        <w:t>APT Board</w:t>
      </w:r>
    </w:p>
    <w:p w14:paraId="4C12E6F7" w14:textId="77777777" w:rsidR="00DA36CC" w:rsidRDefault="002D0F8E" w:rsidP="00142659">
      <w:pPr>
        <w:spacing w:line="276" w:lineRule="auto"/>
        <w:ind w:left="-284"/>
        <w:rPr>
          <w:rFonts w:ascii="Segoe UI" w:hAnsi="Segoe UI" w:cs="Segoe UI"/>
        </w:rPr>
      </w:pPr>
      <w:r w:rsidRPr="00141EAF">
        <w:rPr>
          <w:rFonts w:ascii="Segoe UI" w:hAnsi="Segoe UI" w:cs="Segoe UI"/>
          <w:b/>
          <w:bCs/>
        </w:rPr>
        <w:t>President:</w:t>
      </w:r>
      <w:r w:rsidRPr="00142659">
        <w:rPr>
          <w:rFonts w:ascii="Segoe UI" w:hAnsi="Segoe UI" w:cs="Segoe UI"/>
        </w:rPr>
        <w:t xml:space="preserve"> Martine </w:t>
      </w:r>
      <w:proofErr w:type="spellStart"/>
      <w:r w:rsidRPr="00142659">
        <w:rPr>
          <w:rFonts w:ascii="Segoe UI" w:hAnsi="Segoe UI" w:cs="Segoe UI"/>
        </w:rPr>
        <w:t>Brunschwig</w:t>
      </w:r>
      <w:proofErr w:type="spellEnd"/>
      <w:r w:rsidRPr="00142659">
        <w:rPr>
          <w:rFonts w:ascii="Segoe UI" w:hAnsi="Segoe UI" w:cs="Segoe UI"/>
        </w:rPr>
        <w:t xml:space="preserve"> Graf, Switzerland</w:t>
      </w:r>
    </w:p>
    <w:p w14:paraId="2B9B92BF" w14:textId="77777777" w:rsidR="00DA36CC" w:rsidRDefault="002D0F8E" w:rsidP="00142659">
      <w:pPr>
        <w:spacing w:line="276" w:lineRule="auto"/>
        <w:ind w:left="-284"/>
        <w:rPr>
          <w:rFonts w:ascii="Segoe UI" w:hAnsi="Segoe UI" w:cs="Segoe UI"/>
        </w:rPr>
      </w:pPr>
      <w:r w:rsidRPr="00141EAF">
        <w:rPr>
          <w:rFonts w:ascii="Segoe UI" w:hAnsi="Segoe UI" w:cs="Segoe UI"/>
          <w:b/>
          <w:bCs/>
        </w:rPr>
        <w:t>Vice-Presidents:</w:t>
      </w:r>
      <w:r w:rsidRPr="00142659">
        <w:rPr>
          <w:rFonts w:ascii="Segoe UI" w:hAnsi="Segoe UI" w:cs="Segoe UI"/>
        </w:rPr>
        <w:t xml:space="preserve"> Michael Kellett (UK); Erika </w:t>
      </w:r>
      <w:proofErr w:type="spellStart"/>
      <w:r w:rsidRPr="00142659">
        <w:rPr>
          <w:rFonts w:ascii="Segoe UI" w:hAnsi="Segoe UI" w:cs="Segoe UI"/>
        </w:rPr>
        <w:t>Schläppi</w:t>
      </w:r>
      <w:proofErr w:type="spellEnd"/>
      <w:r w:rsidRPr="00142659">
        <w:rPr>
          <w:rFonts w:ascii="Segoe UI" w:hAnsi="Segoe UI" w:cs="Segoe UI"/>
        </w:rPr>
        <w:t xml:space="preserve"> (Switzerland). </w:t>
      </w:r>
    </w:p>
    <w:p w14:paraId="262BE3D5" w14:textId="77777777" w:rsidR="00DA36CC" w:rsidRDefault="002D0F8E" w:rsidP="00142659">
      <w:pPr>
        <w:spacing w:line="276" w:lineRule="auto"/>
        <w:ind w:left="-284"/>
        <w:rPr>
          <w:rFonts w:ascii="Segoe UI" w:hAnsi="Segoe UI" w:cs="Segoe UI"/>
        </w:rPr>
      </w:pPr>
      <w:r w:rsidRPr="00141EAF">
        <w:rPr>
          <w:rFonts w:ascii="Segoe UI" w:hAnsi="Segoe UI" w:cs="Segoe UI"/>
          <w:b/>
          <w:bCs/>
        </w:rPr>
        <w:t>Treasurer:</w:t>
      </w:r>
      <w:r w:rsidRPr="00142659">
        <w:rPr>
          <w:rFonts w:ascii="Segoe UI" w:hAnsi="Segoe UI" w:cs="Segoe UI"/>
        </w:rPr>
        <w:t xml:space="preserve"> Klaus </w:t>
      </w:r>
      <w:proofErr w:type="spellStart"/>
      <w:r w:rsidRPr="00142659">
        <w:rPr>
          <w:rFonts w:ascii="Segoe UI" w:hAnsi="Segoe UI" w:cs="Segoe UI"/>
        </w:rPr>
        <w:t>Belzer</w:t>
      </w:r>
      <w:proofErr w:type="spellEnd"/>
      <w:r w:rsidRPr="00142659">
        <w:rPr>
          <w:rFonts w:ascii="Segoe UI" w:hAnsi="Segoe UI" w:cs="Segoe UI"/>
        </w:rPr>
        <w:t xml:space="preserve"> (Switzerland). </w:t>
      </w:r>
    </w:p>
    <w:p w14:paraId="25E1E598" w14:textId="0A597D63" w:rsidR="002D0F8E" w:rsidRPr="00142659" w:rsidRDefault="002D0F8E" w:rsidP="00142659">
      <w:pPr>
        <w:spacing w:line="276" w:lineRule="auto"/>
        <w:ind w:left="-284"/>
        <w:rPr>
          <w:rFonts w:ascii="Segoe UI" w:hAnsi="Segoe UI" w:cs="Segoe UI"/>
        </w:rPr>
      </w:pPr>
      <w:r w:rsidRPr="00141EAF">
        <w:rPr>
          <w:rFonts w:ascii="Segoe UI" w:hAnsi="Segoe UI" w:cs="Segoe UI"/>
          <w:b/>
          <w:bCs/>
        </w:rPr>
        <w:t>Board members:</w:t>
      </w:r>
      <w:r w:rsidRPr="00142659">
        <w:rPr>
          <w:rFonts w:ascii="Segoe UI" w:hAnsi="Segoe UI" w:cs="Segoe UI"/>
        </w:rPr>
        <w:t xml:space="preserve"> </w:t>
      </w:r>
      <w:proofErr w:type="spellStart"/>
      <w:r w:rsidRPr="00142659">
        <w:rPr>
          <w:rFonts w:ascii="Segoe UI" w:hAnsi="Segoe UI" w:cs="Segoe UI"/>
        </w:rPr>
        <w:t>Abdelwahad</w:t>
      </w:r>
      <w:proofErr w:type="spellEnd"/>
      <w:r w:rsidRPr="00142659">
        <w:rPr>
          <w:rFonts w:ascii="Segoe UI" w:hAnsi="Segoe UI" w:cs="Segoe UI"/>
        </w:rPr>
        <w:t xml:space="preserve"> Hani (Tunisia), Cecilia Jimenez-</w:t>
      </w:r>
      <w:proofErr w:type="spellStart"/>
      <w:r w:rsidRPr="00142659">
        <w:rPr>
          <w:rFonts w:ascii="Segoe UI" w:hAnsi="Segoe UI" w:cs="Segoe UI"/>
        </w:rPr>
        <w:t>Damary</w:t>
      </w:r>
      <w:proofErr w:type="spellEnd"/>
      <w:r w:rsidRPr="00142659">
        <w:rPr>
          <w:rFonts w:ascii="Segoe UI" w:hAnsi="Segoe UI" w:cs="Segoe UI"/>
        </w:rPr>
        <w:t xml:space="preserve"> (Philippines), </w:t>
      </w:r>
      <w:proofErr w:type="spellStart"/>
      <w:r w:rsidRPr="00142659">
        <w:rPr>
          <w:rFonts w:ascii="Segoe UI" w:hAnsi="Segoe UI" w:cs="Segoe UI"/>
        </w:rPr>
        <w:t>Krassimir</w:t>
      </w:r>
      <w:proofErr w:type="spellEnd"/>
      <w:r w:rsidRPr="00142659">
        <w:rPr>
          <w:rFonts w:ascii="Segoe UI" w:hAnsi="Segoe UI" w:cs="Segoe UI"/>
        </w:rPr>
        <w:t xml:space="preserve"> </w:t>
      </w:r>
      <w:proofErr w:type="spellStart"/>
      <w:r w:rsidRPr="00142659">
        <w:rPr>
          <w:rFonts w:ascii="Segoe UI" w:hAnsi="Segoe UI" w:cs="Segoe UI"/>
        </w:rPr>
        <w:t>Kanev</w:t>
      </w:r>
      <w:proofErr w:type="spellEnd"/>
      <w:r w:rsidRPr="00142659">
        <w:rPr>
          <w:rFonts w:ascii="Segoe UI" w:hAnsi="Segoe UI" w:cs="Segoe UI"/>
        </w:rPr>
        <w:t xml:space="preserve"> (Bulgaria), Jacques </w:t>
      </w:r>
      <w:proofErr w:type="spellStart"/>
      <w:r w:rsidRPr="00142659">
        <w:rPr>
          <w:rFonts w:ascii="Segoe UI" w:hAnsi="Segoe UI" w:cs="Segoe UI"/>
        </w:rPr>
        <w:t>Lederrey</w:t>
      </w:r>
      <w:proofErr w:type="spellEnd"/>
      <w:r w:rsidRPr="00142659">
        <w:rPr>
          <w:rFonts w:ascii="Segoe UI" w:hAnsi="Segoe UI" w:cs="Segoe UI"/>
        </w:rPr>
        <w:t xml:space="preserve"> (Switzerland), </w:t>
      </w:r>
      <w:proofErr w:type="spellStart"/>
      <w:r w:rsidRPr="00142659">
        <w:rPr>
          <w:rFonts w:ascii="Segoe UI" w:hAnsi="Segoe UI" w:cs="Segoe UI"/>
        </w:rPr>
        <w:t>Jeehan</w:t>
      </w:r>
      <w:proofErr w:type="spellEnd"/>
      <w:r w:rsidRPr="00142659">
        <w:rPr>
          <w:rFonts w:ascii="Segoe UI" w:hAnsi="Segoe UI" w:cs="Segoe UI"/>
        </w:rPr>
        <w:t xml:space="preserve"> Mahmood (Maldives), Juan Mendez (Argentina), </w:t>
      </w:r>
      <w:proofErr w:type="spellStart"/>
      <w:r w:rsidRPr="00142659">
        <w:rPr>
          <w:rFonts w:ascii="Segoe UI" w:hAnsi="Segoe UI" w:cs="Segoe UI"/>
        </w:rPr>
        <w:t>Merwat</w:t>
      </w:r>
      <w:proofErr w:type="spellEnd"/>
      <w:r w:rsidRPr="00142659">
        <w:rPr>
          <w:rFonts w:ascii="Segoe UI" w:hAnsi="Segoe UI" w:cs="Segoe UI"/>
        </w:rPr>
        <w:t xml:space="preserve"> </w:t>
      </w:r>
      <w:proofErr w:type="spellStart"/>
      <w:r w:rsidRPr="00142659">
        <w:rPr>
          <w:rFonts w:ascii="Segoe UI" w:hAnsi="Segoe UI" w:cs="Segoe UI"/>
        </w:rPr>
        <w:t>Rishmawi</w:t>
      </w:r>
      <w:proofErr w:type="spellEnd"/>
      <w:r w:rsidRPr="00142659">
        <w:rPr>
          <w:rFonts w:ascii="Segoe UI" w:hAnsi="Segoe UI" w:cs="Segoe UI"/>
        </w:rPr>
        <w:t xml:space="preserve"> (Palestine/UK), Suzanne </w:t>
      </w:r>
      <w:proofErr w:type="spellStart"/>
      <w:r w:rsidRPr="00142659">
        <w:rPr>
          <w:rFonts w:ascii="Segoe UI" w:hAnsi="Segoe UI" w:cs="Segoe UI"/>
        </w:rPr>
        <w:t>Soukoudé</w:t>
      </w:r>
      <w:proofErr w:type="spellEnd"/>
      <w:r w:rsidRPr="00142659">
        <w:rPr>
          <w:rFonts w:ascii="Segoe UI" w:hAnsi="Segoe UI" w:cs="Segoe UI"/>
        </w:rPr>
        <w:t xml:space="preserve"> (Togo), Walter </w:t>
      </w:r>
      <w:proofErr w:type="spellStart"/>
      <w:r w:rsidRPr="00142659">
        <w:rPr>
          <w:rFonts w:ascii="Segoe UI" w:hAnsi="Segoe UI" w:cs="Segoe UI"/>
        </w:rPr>
        <w:t>Suninger</w:t>
      </w:r>
      <w:proofErr w:type="spellEnd"/>
      <w:r w:rsidRPr="00142659">
        <w:rPr>
          <w:rFonts w:ascii="Segoe UI" w:hAnsi="Segoe UI" w:cs="Segoe UI"/>
        </w:rPr>
        <w:t xml:space="preserve"> (Austria)</w:t>
      </w:r>
    </w:p>
    <w:p w14:paraId="6631B0DD" w14:textId="77777777" w:rsidR="002D0F8E" w:rsidRPr="00142659" w:rsidRDefault="002D0F8E" w:rsidP="00142659">
      <w:pPr>
        <w:spacing w:line="276" w:lineRule="auto"/>
        <w:ind w:left="-284"/>
        <w:rPr>
          <w:rFonts w:ascii="Segoe UI" w:hAnsi="Segoe UI" w:cs="Segoe UI"/>
        </w:rPr>
      </w:pPr>
    </w:p>
    <w:p w14:paraId="4068CC93" w14:textId="4995FEFD" w:rsidR="00DA36CC" w:rsidRPr="00141EAF" w:rsidRDefault="002D0F8E" w:rsidP="00142659">
      <w:pPr>
        <w:spacing w:line="276" w:lineRule="auto"/>
        <w:ind w:left="-284"/>
        <w:rPr>
          <w:rFonts w:ascii="Segoe UI" w:hAnsi="Segoe UI" w:cs="Segoe UI"/>
          <w:b/>
          <w:bCs/>
          <w:sz w:val="26"/>
          <w:szCs w:val="26"/>
        </w:rPr>
      </w:pPr>
      <w:r w:rsidRPr="00141EAF">
        <w:rPr>
          <w:rFonts w:ascii="Segoe UI" w:hAnsi="Segoe UI" w:cs="Segoe UI"/>
          <w:b/>
          <w:bCs/>
          <w:sz w:val="26"/>
          <w:szCs w:val="26"/>
        </w:rPr>
        <w:t xml:space="preserve">APT </w:t>
      </w:r>
      <w:r w:rsidR="00DA36CC" w:rsidRPr="00141EAF">
        <w:rPr>
          <w:rFonts w:ascii="Segoe UI" w:hAnsi="Segoe UI" w:cs="Segoe UI"/>
          <w:b/>
          <w:bCs/>
          <w:sz w:val="26"/>
          <w:szCs w:val="26"/>
        </w:rPr>
        <w:t>staff</w:t>
      </w:r>
    </w:p>
    <w:p w14:paraId="642B6206" w14:textId="77777777" w:rsidR="00DA36CC" w:rsidRDefault="002D0F8E" w:rsidP="00142659">
      <w:pPr>
        <w:spacing w:line="276" w:lineRule="auto"/>
        <w:ind w:left="-284"/>
        <w:rPr>
          <w:rFonts w:ascii="Segoe UI" w:hAnsi="Segoe UI" w:cs="Segoe UI"/>
        </w:rPr>
      </w:pPr>
      <w:r w:rsidRPr="00142659">
        <w:rPr>
          <w:rFonts w:ascii="Segoe UI" w:hAnsi="Segoe UI" w:cs="Segoe UI"/>
        </w:rPr>
        <w:t xml:space="preserve">Barbara </w:t>
      </w:r>
      <w:proofErr w:type="spellStart"/>
      <w:r w:rsidRPr="00142659">
        <w:rPr>
          <w:rFonts w:ascii="Segoe UI" w:hAnsi="Segoe UI" w:cs="Segoe UI"/>
        </w:rPr>
        <w:t>Bernath</w:t>
      </w:r>
      <w:proofErr w:type="spellEnd"/>
      <w:r w:rsidRPr="00142659">
        <w:rPr>
          <w:rFonts w:ascii="Segoe UI" w:hAnsi="Segoe UI" w:cs="Segoe UI"/>
        </w:rPr>
        <w:t xml:space="preserve">, Sandra </w:t>
      </w:r>
      <w:proofErr w:type="spellStart"/>
      <w:r w:rsidRPr="00142659">
        <w:rPr>
          <w:rFonts w:ascii="Segoe UI" w:hAnsi="Segoe UI" w:cs="Segoe UI"/>
        </w:rPr>
        <w:t>Andenmatten</w:t>
      </w:r>
      <w:proofErr w:type="spellEnd"/>
      <w:r w:rsidRPr="00142659">
        <w:rPr>
          <w:rFonts w:ascii="Segoe UI" w:hAnsi="Segoe UI" w:cs="Segoe UI"/>
        </w:rPr>
        <w:t xml:space="preserve">, Jean-Sébastien Blanc, Benjamin Buckland, </w:t>
      </w:r>
    </w:p>
    <w:p w14:paraId="49E42AB7" w14:textId="77777777" w:rsidR="00DA36CC" w:rsidRDefault="002D0F8E" w:rsidP="00142659">
      <w:pPr>
        <w:spacing w:line="276" w:lineRule="auto"/>
        <w:ind w:left="-284"/>
        <w:rPr>
          <w:rFonts w:ascii="Segoe UI" w:hAnsi="Segoe UI" w:cs="Segoe UI"/>
        </w:rPr>
      </w:pPr>
      <w:r w:rsidRPr="00142659">
        <w:rPr>
          <w:rFonts w:ascii="Segoe UI" w:hAnsi="Segoe UI" w:cs="Segoe UI"/>
        </w:rPr>
        <w:t xml:space="preserve">Eva </w:t>
      </w:r>
      <w:proofErr w:type="spellStart"/>
      <w:r w:rsidRPr="00142659">
        <w:rPr>
          <w:rFonts w:ascii="Segoe UI" w:hAnsi="Segoe UI" w:cs="Segoe UI"/>
        </w:rPr>
        <w:t>Csergö</w:t>
      </w:r>
      <w:proofErr w:type="spellEnd"/>
      <w:r w:rsidRPr="00142659">
        <w:rPr>
          <w:rFonts w:ascii="Segoe UI" w:hAnsi="Segoe UI" w:cs="Segoe UI"/>
        </w:rPr>
        <w:t xml:space="preserve">, Alexis </w:t>
      </w:r>
      <w:proofErr w:type="spellStart"/>
      <w:r w:rsidRPr="00142659">
        <w:rPr>
          <w:rFonts w:ascii="Segoe UI" w:hAnsi="Segoe UI" w:cs="Segoe UI"/>
        </w:rPr>
        <w:t>Comninos</w:t>
      </w:r>
      <w:proofErr w:type="spellEnd"/>
      <w:r w:rsidRPr="00142659">
        <w:rPr>
          <w:rFonts w:ascii="Segoe UI" w:hAnsi="Segoe UI" w:cs="Segoe UI"/>
        </w:rPr>
        <w:t xml:space="preserve">, Rachel </w:t>
      </w:r>
      <w:proofErr w:type="spellStart"/>
      <w:r w:rsidRPr="00142659">
        <w:rPr>
          <w:rFonts w:ascii="Segoe UI" w:hAnsi="Segoe UI" w:cs="Segoe UI"/>
        </w:rPr>
        <w:t>Delapierre</w:t>
      </w:r>
      <w:proofErr w:type="spellEnd"/>
      <w:r w:rsidRPr="00142659">
        <w:rPr>
          <w:rFonts w:ascii="Segoe UI" w:hAnsi="Segoe UI" w:cs="Segoe UI"/>
        </w:rPr>
        <w:t xml:space="preserve">, Sylvia Dias, Catherine Felder, </w:t>
      </w:r>
    </w:p>
    <w:p w14:paraId="005611C2" w14:textId="514781E0" w:rsidR="002D0F8E" w:rsidRDefault="002D0F8E" w:rsidP="00DA36CC">
      <w:pPr>
        <w:spacing w:line="276" w:lineRule="auto"/>
        <w:ind w:left="-284" w:right="-188"/>
        <w:rPr>
          <w:rFonts w:ascii="Segoe UI" w:hAnsi="Segoe UI" w:cs="Segoe UI"/>
        </w:rPr>
      </w:pPr>
      <w:r w:rsidRPr="00142659">
        <w:rPr>
          <w:rFonts w:ascii="Segoe UI" w:hAnsi="Segoe UI" w:cs="Segoe UI"/>
        </w:rPr>
        <w:t xml:space="preserve">Veronica </w:t>
      </w:r>
      <w:proofErr w:type="spellStart"/>
      <w:r w:rsidRPr="00142659">
        <w:rPr>
          <w:rFonts w:ascii="Segoe UI" w:hAnsi="Segoe UI" w:cs="Segoe UI"/>
        </w:rPr>
        <w:t>Filippeschi</w:t>
      </w:r>
      <w:proofErr w:type="spellEnd"/>
      <w:r w:rsidRPr="00142659">
        <w:rPr>
          <w:rFonts w:ascii="Segoe UI" w:hAnsi="Segoe UI" w:cs="Segoe UI"/>
        </w:rPr>
        <w:t xml:space="preserve">, Isabelle </w:t>
      </w:r>
      <w:proofErr w:type="spellStart"/>
      <w:r w:rsidRPr="00142659">
        <w:rPr>
          <w:rFonts w:ascii="Segoe UI" w:hAnsi="Segoe UI" w:cs="Segoe UI"/>
        </w:rPr>
        <w:t>Heyer</w:t>
      </w:r>
      <w:proofErr w:type="spellEnd"/>
      <w:r w:rsidRPr="00142659">
        <w:rPr>
          <w:rFonts w:ascii="Segoe UI" w:hAnsi="Segoe UI" w:cs="Segoe UI"/>
        </w:rPr>
        <w:t xml:space="preserve"> </w:t>
      </w:r>
      <w:proofErr w:type="spellStart"/>
      <w:r w:rsidRPr="00142659">
        <w:rPr>
          <w:rFonts w:ascii="Segoe UI" w:hAnsi="Segoe UI" w:cs="Segoe UI"/>
        </w:rPr>
        <w:t>Frigo</w:t>
      </w:r>
      <w:proofErr w:type="spellEnd"/>
      <w:r w:rsidRPr="00142659">
        <w:rPr>
          <w:rFonts w:ascii="Segoe UI" w:hAnsi="Segoe UI" w:cs="Segoe UI"/>
        </w:rPr>
        <w:t xml:space="preserve">, Anne Lardy, Sean Mowbray, </w:t>
      </w:r>
      <w:proofErr w:type="spellStart"/>
      <w:r w:rsidRPr="00142659">
        <w:rPr>
          <w:rFonts w:ascii="Segoe UI" w:hAnsi="Segoe UI" w:cs="Segoe UI"/>
        </w:rPr>
        <w:t>Andra</w:t>
      </w:r>
      <w:proofErr w:type="spellEnd"/>
      <w:r w:rsidRPr="00142659">
        <w:rPr>
          <w:rFonts w:ascii="Segoe UI" w:hAnsi="Segoe UI" w:cs="Segoe UI"/>
        </w:rPr>
        <w:t xml:space="preserve"> </w:t>
      </w:r>
      <w:proofErr w:type="spellStart"/>
      <w:r w:rsidRPr="00142659">
        <w:rPr>
          <w:rFonts w:ascii="Segoe UI" w:hAnsi="Segoe UI" w:cs="Segoe UI"/>
        </w:rPr>
        <w:t>Nicolescu</w:t>
      </w:r>
      <w:proofErr w:type="spellEnd"/>
      <w:r w:rsidRPr="00142659">
        <w:rPr>
          <w:rFonts w:ascii="Segoe UI" w:hAnsi="Segoe UI" w:cs="Segoe UI"/>
        </w:rPr>
        <w:t xml:space="preserve">, </w:t>
      </w:r>
      <w:r w:rsidR="00DA36CC">
        <w:rPr>
          <w:rFonts w:ascii="Segoe UI" w:hAnsi="Segoe UI" w:cs="Segoe UI"/>
        </w:rPr>
        <w:br/>
      </w:r>
      <w:r w:rsidRPr="00142659">
        <w:rPr>
          <w:rFonts w:ascii="Segoe UI" w:hAnsi="Segoe UI" w:cs="Segoe UI"/>
        </w:rPr>
        <w:t xml:space="preserve">Jean-Baptiste </w:t>
      </w:r>
      <w:proofErr w:type="spellStart"/>
      <w:r w:rsidRPr="00142659">
        <w:rPr>
          <w:rFonts w:ascii="Segoe UI" w:hAnsi="Segoe UI" w:cs="Segoe UI"/>
        </w:rPr>
        <w:t>Niyizurugero</w:t>
      </w:r>
      <w:proofErr w:type="spellEnd"/>
      <w:r w:rsidRPr="00142659">
        <w:rPr>
          <w:rFonts w:ascii="Segoe UI" w:hAnsi="Segoe UI" w:cs="Segoe UI"/>
        </w:rPr>
        <w:t>, Audrey Olivier-</w:t>
      </w:r>
      <w:proofErr w:type="spellStart"/>
      <w:r w:rsidRPr="00142659">
        <w:rPr>
          <w:rFonts w:ascii="Segoe UI" w:hAnsi="Segoe UI" w:cs="Segoe UI"/>
        </w:rPr>
        <w:t>Muralt</w:t>
      </w:r>
      <w:proofErr w:type="spellEnd"/>
      <w:r w:rsidRPr="00142659">
        <w:rPr>
          <w:rFonts w:ascii="Segoe UI" w:hAnsi="Segoe UI" w:cs="Segoe UI"/>
        </w:rPr>
        <w:t xml:space="preserve">, Yasmine Shams, Cecile Trochu Grasso, Romain </w:t>
      </w:r>
      <w:proofErr w:type="spellStart"/>
      <w:r w:rsidRPr="00142659">
        <w:rPr>
          <w:rFonts w:ascii="Segoe UI" w:hAnsi="Segoe UI" w:cs="Segoe UI"/>
        </w:rPr>
        <w:t>Zappella</w:t>
      </w:r>
      <w:proofErr w:type="spellEnd"/>
      <w:r w:rsidRPr="00142659">
        <w:rPr>
          <w:rFonts w:ascii="Segoe UI" w:hAnsi="Segoe UI" w:cs="Segoe UI"/>
        </w:rPr>
        <w:t xml:space="preserve">, </w:t>
      </w:r>
      <w:proofErr w:type="spellStart"/>
      <w:r w:rsidRPr="00142659">
        <w:rPr>
          <w:rFonts w:ascii="Segoe UI" w:hAnsi="Segoe UI" w:cs="Segoe UI"/>
        </w:rPr>
        <w:t>Shazeera</w:t>
      </w:r>
      <w:proofErr w:type="spellEnd"/>
      <w:r w:rsidRPr="00142659">
        <w:rPr>
          <w:rFonts w:ascii="Segoe UI" w:hAnsi="Segoe UI" w:cs="Segoe UI"/>
        </w:rPr>
        <w:t xml:space="preserve"> Zawawi</w:t>
      </w:r>
    </w:p>
    <w:p w14:paraId="5E30E312" w14:textId="77777777" w:rsidR="00DA36CC" w:rsidRPr="00142659" w:rsidRDefault="00DA36CC" w:rsidP="00142659">
      <w:pPr>
        <w:spacing w:line="276" w:lineRule="auto"/>
        <w:ind w:left="-284"/>
        <w:rPr>
          <w:rFonts w:ascii="Segoe UI" w:hAnsi="Segoe UI" w:cs="Segoe UI"/>
        </w:rPr>
      </w:pPr>
    </w:p>
    <w:p w14:paraId="2638CCB4" w14:textId="7848441F" w:rsidR="002D0F8E" w:rsidRPr="00142659" w:rsidRDefault="00DA36CC" w:rsidP="00142659">
      <w:pPr>
        <w:spacing w:line="276" w:lineRule="auto"/>
        <w:ind w:left="-284"/>
        <w:rPr>
          <w:rFonts w:ascii="Segoe UI" w:hAnsi="Segoe UI" w:cs="Segoe UI"/>
        </w:rPr>
      </w:pPr>
      <w:r>
        <w:rPr>
          <w:rFonts w:ascii="Segoe UI" w:hAnsi="Segoe UI" w:cs="Segoe UI"/>
          <w:noProof/>
        </w:rPr>
        <w:drawing>
          <wp:inline distT="0" distB="0" distL="0" distR="0" wp14:anchorId="076A55A5" wp14:editId="049135FF">
            <wp:extent cx="3938039" cy="4387427"/>
            <wp:effectExtent l="0" t="0" r="0" b="0"/>
            <wp:docPr id="1038135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35341" name="Picture 103813534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6602" cy="4419249"/>
                    </a:xfrm>
                    <a:prstGeom prst="rect">
                      <a:avLst/>
                    </a:prstGeom>
                  </pic:spPr>
                </pic:pic>
              </a:graphicData>
            </a:graphic>
          </wp:inline>
        </w:drawing>
      </w:r>
    </w:p>
    <w:p w14:paraId="04B4F766" w14:textId="4B55876B" w:rsidR="002D0F8E" w:rsidRPr="00142659" w:rsidRDefault="002D0F8E" w:rsidP="002B5525">
      <w:pPr>
        <w:spacing w:line="276" w:lineRule="auto"/>
        <w:rPr>
          <w:rFonts w:ascii="Segoe UI" w:hAnsi="Segoe UI" w:cs="Segoe UI"/>
        </w:rPr>
      </w:pPr>
    </w:p>
    <w:sectPr w:rsidR="002D0F8E" w:rsidRPr="00142659" w:rsidSect="00141EAF">
      <w:pgSz w:w="11906" w:h="16838"/>
      <w:pgMar w:top="1006" w:right="1440" w:bottom="105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97"/>
    <w:rsid w:val="000471A2"/>
    <w:rsid w:val="00071AD4"/>
    <w:rsid w:val="00111CF3"/>
    <w:rsid w:val="00141EAF"/>
    <w:rsid w:val="00142659"/>
    <w:rsid w:val="002B5525"/>
    <w:rsid w:val="002D0F8E"/>
    <w:rsid w:val="003C418C"/>
    <w:rsid w:val="004F59A8"/>
    <w:rsid w:val="005E66DC"/>
    <w:rsid w:val="00691DA0"/>
    <w:rsid w:val="007C5DE5"/>
    <w:rsid w:val="00896EEE"/>
    <w:rsid w:val="008A3D97"/>
    <w:rsid w:val="009B4496"/>
    <w:rsid w:val="00CE3F4F"/>
    <w:rsid w:val="00D65399"/>
    <w:rsid w:val="00D9305F"/>
    <w:rsid w:val="00DA36CC"/>
    <w:rsid w:val="00DD609C"/>
    <w:rsid w:val="00E22A8B"/>
    <w:rsid w:val="00E500A3"/>
    <w:rsid w:val="00FC71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576A"/>
  <w15:chartTrackingRefBased/>
  <w15:docId w15:val="{58FBB635-78DD-2B47-AC62-784B9891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1DA0"/>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071AD4"/>
    <w:rPr>
      <w:color w:val="0563C1" w:themeColor="hyperlink"/>
      <w:u w:val="single"/>
    </w:rPr>
  </w:style>
  <w:style w:type="paragraph" w:styleId="ListParagraph">
    <w:name w:val="List Paragraph"/>
    <w:basedOn w:val="Normal"/>
    <w:uiPriority w:val="34"/>
    <w:qFormat/>
    <w:rsid w:val="002D0F8E"/>
    <w:pPr>
      <w:spacing w:after="160" w:line="256" w:lineRule="auto"/>
      <w:ind w:left="720"/>
      <w:contextualSpacing/>
    </w:pPr>
    <w:rPr>
      <w:sz w:val="22"/>
      <w:szCs w:val="22"/>
      <w:lang w:val="en-GB"/>
    </w:rPr>
  </w:style>
  <w:style w:type="character" w:styleId="CommentReference">
    <w:name w:val="annotation reference"/>
    <w:basedOn w:val="DefaultParagraphFont"/>
    <w:uiPriority w:val="99"/>
    <w:semiHidden/>
    <w:unhideWhenUsed/>
    <w:rsid w:val="002D0F8E"/>
    <w:rPr>
      <w:sz w:val="16"/>
      <w:szCs w:val="16"/>
    </w:rPr>
  </w:style>
  <w:style w:type="paragraph" w:styleId="CommentText">
    <w:name w:val="annotation text"/>
    <w:basedOn w:val="Normal"/>
    <w:link w:val="CommentTextChar"/>
    <w:uiPriority w:val="99"/>
    <w:semiHidden/>
    <w:unhideWhenUsed/>
    <w:rsid w:val="002D0F8E"/>
    <w:pPr>
      <w:spacing w:after="200"/>
    </w:pPr>
    <w:rPr>
      <w:sz w:val="20"/>
      <w:szCs w:val="20"/>
      <w:lang w:val="fr-CH"/>
    </w:rPr>
  </w:style>
  <w:style w:type="character" w:customStyle="1" w:styleId="CommentTextChar">
    <w:name w:val="Comment Text Char"/>
    <w:basedOn w:val="DefaultParagraphFont"/>
    <w:link w:val="CommentText"/>
    <w:uiPriority w:val="99"/>
    <w:semiHidden/>
    <w:rsid w:val="002D0F8E"/>
    <w:rPr>
      <w:sz w:val="20"/>
      <w:szCs w:val="20"/>
      <w:lang w:val="fr-CH"/>
    </w:rPr>
  </w:style>
  <w:style w:type="character" w:styleId="UnresolvedMention">
    <w:name w:val="Unresolved Mention"/>
    <w:basedOn w:val="DefaultParagraphFont"/>
    <w:uiPriority w:val="99"/>
    <w:semiHidden/>
    <w:unhideWhenUsed/>
    <w:rsid w:val="00CE3F4F"/>
    <w:rPr>
      <w:color w:val="605E5C"/>
      <w:shd w:val="clear" w:color="auto" w:fill="E1DFDD"/>
    </w:rPr>
  </w:style>
  <w:style w:type="character" w:styleId="FollowedHyperlink">
    <w:name w:val="FollowedHyperlink"/>
    <w:basedOn w:val="DefaultParagraphFont"/>
    <w:uiPriority w:val="99"/>
    <w:semiHidden/>
    <w:unhideWhenUsed/>
    <w:rsid w:val="001426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www.apt.ch/en/news_on_prevention/renewed-commitment-to-opcat-implementation-by-african-countries/" TargetMode="External"/><Relationship Id="rId3" Type="http://schemas.openxmlformats.org/officeDocument/2006/relationships/webSettings" Target="webSettings.xml"/><Relationship Id="rId34" Type="http://schemas.openxmlformats.org/officeDocument/2006/relationships/hyperlink" Target="https://www.apt.ch/en/news_on_prevention/analysis-on-access-to-a-lawyer-during-the-first-hours-of-custody-in-mexico-1/" TargetMode="External"/><Relationship Id="rId7" Type="http://schemas.openxmlformats.org/officeDocument/2006/relationships/hyperlink" Target="https://vimeo.com/401323446" TargetMode="External"/><Relationship Id="rId12" Type="http://schemas.openxmlformats.org/officeDocument/2006/relationships/hyperlink" Target="https://www.coe.int/en/web/cpt/news-2019/-/asset_publisher/F4MCR6Bvx1tS/content/30th-anniversary-of-the-cpt-conference-and-ceremony?_101_INSTANCE_F4MCR6Bvx1tS_languageId=fr_FR" TargetMode="External"/><Relationship Id="rId17" Type="http://schemas.openxmlformats.org/officeDocument/2006/relationships/image" Target="media/image60.jpeg"/><Relationship Id="rId33" Type="http://schemas.openxmlformats.org/officeDocument/2006/relationships/hyperlink" Target="https://www.apt.ch/en/news_on_prevention/torture-prevention-mechanisms-make-headway-in-reducing-the-risks-of-torture-in-the-first-hours-of-detention-in-latin-america/"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20.jpg"/><Relationship Id="rId11" Type="http://schemas.openxmlformats.org/officeDocument/2006/relationships/image" Target="media/image40.jpe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hyperlink" Target="https://undocs.org/en/A/RES/74/143" TargetMode="External"/><Relationship Id="rId23" Type="http://schemas.openxmlformats.org/officeDocument/2006/relationships/image" Target="media/image8.jpeg"/><Relationship Id="rId36"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9.jpeg"/><Relationship Id="rId4" Type="http://schemas.openxmlformats.org/officeDocument/2006/relationships/image" Target="media/image1.jpg"/><Relationship Id="rId9" Type="http://schemas.openxmlformats.org/officeDocument/2006/relationships/hyperlink" Target="https://vimeo.com/401323446" TargetMode="External"/><Relationship Id="rId14" Type="http://schemas.openxmlformats.org/officeDocument/2006/relationships/hyperlink" Target="https://www.ohchr.org/EN/HRBodies/HRC/RegularSessions/session42/Documents/A_HRC_42_20.docx" TargetMode="External"/><Relationship Id="rId22" Type="http://schemas.openxmlformats.org/officeDocument/2006/relationships/image" Target="media/image70.jpeg"/><Relationship Id="rId30" Type="http://schemas.openxmlformats.org/officeDocument/2006/relationships/hyperlink" Target="https://www.apt.ch/news/apt-launches-action-toolkit-safeguards-prevent-torture-thailand" TargetMode="External"/><Relationship Id="rId35" Type="http://schemas.openxmlformats.org/officeDocument/2006/relationships/hyperlink" Target="https://www.apt.ch/sites/default/files/2023-11/2019_Financial_Statem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8</Pages>
  <Words>1221</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Iliffe</dc:creator>
  <cp:keywords/>
  <dc:description/>
  <cp:lastModifiedBy>James Iliffe</cp:lastModifiedBy>
  <cp:revision>9</cp:revision>
  <dcterms:created xsi:type="dcterms:W3CDTF">2023-11-17T01:59:00Z</dcterms:created>
  <dcterms:modified xsi:type="dcterms:W3CDTF">2023-11-20T22:24:00Z</dcterms:modified>
</cp:coreProperties>
</file>